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pPr w:leftFromText="180" w:rightFromText="180" w:vertAnchor="text" w:horzAnchor="page" w:tblpX="826" w:tblpY="734"/>
        <w:tblOverlap w:val="never"/>
        <w:tblW w:w="10499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722"/>
        <w:gridCol w:w="1898"/>
        <w:gridCol w:w="1907"/>
        <w:gridCol w:w="1885"/>
        <w:gridCol w:w="1892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827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Model</w:t>
            </w:r>
          </w:p>
        </w:tc>
        <w:tc>
          <w:tcPr>
            <w:tcW w:w="3864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SC-120-12</w:t>
            </w:r>
          </w:p>
        </w:tc>
        <w:tc>
          <w:tcPr>
            <w:tcW w:w="3808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SC-120-24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Output</w:t>
            </w:r>
          </w:p>
        </w:tc>
        <w:tc>
          <w:tcPr>
            <w:tcW w:w="17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DC voltage</w:t>
            </w:r>
          </w:p>
        </w:tc>
        <w:tc>
          <w:tcPr>
            <w:tcW w:w="192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CH1:13.8V</w:t>
            </w:r>
          </w:p>
        </w:tc>
        <w:tc>
          <w:tcPr>
            <w:tcW w:w="194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CH1:13.4V</w:t>
            </w:r>
          </w:p>
        </w:tc>
        <w:tc>
          <w:tcPr>
            <w:tcW w:w="1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CH1:27.6V</w:t>
            </w:r>
          </w:p>
        </w:tc>
        <w:tc>
          <w:tcPr>
            <w:tcW w:w="19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CH2:26.5V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Voltage tolerance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±1%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-----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±1%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-----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Rated current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8A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0.5A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4A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0.3A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Current range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0~8A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-----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0~4A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-----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Rated power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117.1W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118.4W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Ripple&amp;noise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120mvp-p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-----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180mvp-p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-----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3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DC</w:t>
            </w: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voltage ADJ.range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5"/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CH1:11.3~14.9V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CH1:21.3~29.8V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Input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Voltage range</w:t>
            </w:r>
          </w:p>
        </w:tc>
        <w:tc>
          <w:tcPr>
            <w:tcW w:w="7672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90~264VAC</w:t>
            </w: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127~370VDC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frequency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47~63HZ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AC current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2.8A/115VAC,1.4A/230VAC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efficiency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81%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83%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Inrush current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Cold start current  30A/115VAC,50A/230VAC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Leakage current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&lt; 1mA/240VAC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Protection</w:t>
            </w: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Over load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Rated output power110%~150%  start over load protection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7672" w:type="dxa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protection mode: AC charging mode:hiccup mode auto-recovery after fault condition is removed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Battery protection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At low voltage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9.5~11V</w:t>
            </w:r>
          </w:p>
        </w:tc>
        <w:tc>
          <w:tcPr>
            <w:tcW w:w="0" w:type="auto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20~22V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Protection mode:cut off output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Function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UPS introduction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long-term online floating charge to battery,high charging efficiency,battery can saturate to more than 90% ,cauto-stop harging when it's full,prevent over charging. Effectively extend battery life,AC/battery auto switch,no switch time,no need human guard,cold-start ,when there is no AC input ,can use battery start UPS,Meet the user's emergency needs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Environment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Working temp,humidity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-10°C~+60°C,20%~90%RH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Storage</w:t>
            </w: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temp,humidity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-20°C~+85°C,10%~95%RH non-condensing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Withstand vibration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10~500HZ,2G 10min/1cycle,period for 60 minutes,each axes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Safety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Withstand voltage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I/P-O/P:3KVAC I/P-FG:1.5KVAC O/P-FG:0.5KVAC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Isolated resistance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I/P-O/P,I/P-FG,O/P-FG:100Mohms/500VDC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Fit</w:t>
            </w:r>
            <w:r>
              <w:rPr>
                <w:rFonts w:hint="eastAsia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standard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Safety standard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Compliance to UL60950-1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EMC standard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Compliance to EN55022,CLASSB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others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Dimension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159*97*38mm(L*W*H)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Weight/packing</w:t>
            </w:r>
          </w:p>
        </w:tc>
        <w:tc>
          <w:tcPr>
            <w:tcW w:w="0" w:type="auto"/>
            <w:gridSpan w:val="4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0.56kg/45pcs/26kg/0.041m⊃3;/1.45CUFT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note</w:t>
            </w:r>
          </w:p>
        </w:tc>
        <w:tc>
          <w:tcPr>
            <w:tcW w:w="9460" w:type="dxa"/>
            <w:gridSpan w:val="5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1. All parameters NOT specially mentioned are measured at 230VAC input, rated load and25°Cof ambient temperature.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2. Ripple &amp; noise are measured at 20MHz of bandwidth by using a 12" twisted pair-wire terminated with a 0.1uf &amp; 47uf parallel capacitor.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vertAlign w:val="baseline"/>
              </w:rPr>
              <w:t>3. Tolerance : includes set up tolerance, line regulation and load regulation.</w:t>
            </w:r>
          </w:p>
        </w:tc>
      </w:tr>
      <w:bookmarkEnd w:id="0"/>
    </w:tbl>
    <w:p/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MWU1ZWM0M2YxNjZiMjMwNWZiZjViNjZkMTY5NTkifQ=="/>
  </w:docVars>
  <w:rsids>
    <w:rsidRoot w:val="00000000"/>
    <w:rsid w:val="1A920590"/>
    <w:rsid w:val="26BC7A25"/>
    <w:rsid w:val="38FC2442"/>
    <w:rsid w:val="3C77021F"/>
    <w:rsid w:val="468C0A88"/>
    <w:rsid w:val="4A893AC8"/>
    <w:rsid w:val="509023D3"/>
    <w:rsid w:val="78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1728</Characters>
  <Lines>0</Lines>
  <Paragraphs>0</Paragraphs>
  <TotalTime>22</TotalTime>
  <ScaleCrop>false</ScaleCrop>
  <LinksUpToDate>false</LinksUpToDate>
  <CharactersWithSpaces>1890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2020-12-28T08:40:00Z</dcterms:created>
  <dc:creator>Administrator</dc:creator>
  <cp:lastModifiedBy>浅沫&amp;初夏</cp:lastModifiedBy>
  <dcterms:modified xsi:type="dcterms:W3CDTF">2023-06-08T09:17:06Z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418A7D1FFFAA4B218F6AFE1F8397D0A3</vt:lpwstr>
  </property>
</Properties>
</file>