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FF343">
      <w:pPr>
        <w:pStyle w:val="2"/>
        <w:spacing w:before="86" w:line="225" w:lineRule="auto"/>
        <w:ind w:left="5648"/>
        <w:outlineLvl w:val="0"/>
        <w:rPr>
          <w:sz w:val="43"/>
          <w:szCs w:val="43"/>
        </w:rPr>
      </w:pPr>
      <w:r>
        <w:rPr>
          <w:rFonts w:hint="eastAsia"/>
          <w:b/>
          <w:bCs/>
          <w:spacing w:val="-2"/>
          <w:sz w:val="43"/>
          <w:szCs w:val="43"/>
        </w:rPr>
        <w:t>ZSN3-5K0</w:t>
      </w:r>
      <w:r>
        <w:rPr>
          <w:spacing w:val="-63"/>
          <w:sz w:val="43"/>
          <w:szCs w:val="43"/>
        </w:rPr>
        <w:t xml:space="preserve"> </w:t>
      </w:r>
      <w:r>
        <w:rPr>
          <w:b/>
          <w:bCs/>
          <w:spacing w:val="-2"/>
          <w:sz w:val="43"/>
          <w:szCs w:val="43"/>
        </w:rPr>
        <w:t>智能</w:t>
      </w:r>
      <w:r>
        <w:rPr>
          <w:b/>
          <w:bCs/>
          <w:color w:val="241D1E"/>
          <w:spacing w:val="-2"/>
          <w:sz w:val="43"/>
          <w:szCs w:val="43"/>
        </w:rPr>
        <w:t>工业电源</w:t>
      </w:r>
    </w:p>
    <w:p w14:paraId="725E30CF">
      <w:pPr>
        <w:spacing w:line="98" w:lineRule="exact"/>
      </w:pPr>
    </w:p>
    <w:p w14:paraId="2C346E1B">
      <w:pPr>
        <w:spacing w:line="98" w:lineRule="exact"/>
        <w:sectPr>
          <w:pgSz w:w="16839" w:h="11906"/>
          <w:pgMar w:top="861" w:right="865" w:bottom="0" w:left="855" w:header="0" w:footer="0" w:gutter="0"/>
          <w:cols w:equalWidth="0" w:num="1">
            <w:col w:w="15118"/>
          </w:cols>
        </w:sectPr>
      </w:pPr>
    </w:p>
    <w:p w14:paraId="70B2A3C8">
      <w:pPr>
        <w:spacing w:before="224"/>
      </w:pPr>
    </w:p>
    <w:tbl>
      <w:tblPr>
        <w:tblStyle w:val="5"/>
        <w:tblW w:w="151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457"/>
        <w:gridCol w:w="1223"/>
        <w:gridCol w:w="1422"/>
        <w:gridCol w:w="1458"/>
        <w:gridCol w:w="1428"/>
        <w:gridCol w:w="1434"/>
        <w:gridCol w:w="1436"/>
        <w:gridCol w:w="1434"/>
        <w:gridCol w:w="1434"/>
        <w:gridCol w:w="1434"/>
        <w:gridCol w:w="1446"/>
      </w:tblGrid>
      <w:tr w14:paraId="16410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185" w:type="dxa"/>
            <w:gridSpan w:val="3"/>
            <w:vAlign w:val="top"/>
          </w:tcPr>
          <w:p w14:paraId="077E6C99">
            <w:pPr>
              <w:pStyle w:val="6"/>
              <w:spacing w:before="62" w:line="228" w:lineRule="auto"/>
              <w:ind w:left="895" w:leftChars="0"/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Model</w:t>
            </w:r>
          </w:p>
        </w:tc>
        <w:tc>
          <w:tcPr>
            <w:tcW w:w="1422" w:type="dxa"/>
            <w:vAlign w:val="top"/>
          </w:tcPr>
          <w:p w14:paraId="35BB5894">
            <w:pPr>
              <w:pStyle w:val="6"/>
              <w:spacing w:before="95" w:line="190" w:lineRule="auto"/>
              <w:ind w:left="153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-12</w:t>
            </w:r>
          </w:p>
        </w:tc>
        <w:tc>
          <w:tcPr>
            <w:tcW w:w="1458" w:type="dxa"/>
            <w:vAlign w:val="top"/>
          </w:tcPr>
          <w:p w14:paraId="23AE5B2D">
            <w:pPr>
              <w:pStyle w:val="6"/>
              <w:spacing w:before="95" w:line="190" w:lineRule="auto"/>
              <w:ind w:left="107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-24</w:t>
            </w:r>
          </w:p>
        </w:tc>
        <w:tc>
          <w:tcPr>
            <w:tcW w:w="1428" w:type="dxa"/>
            <w:vAlign w:val="top"/>
          </w:tcPr>
          <w:p w14:paraId="65FFB5C9">
            <w:pPr>
              <w:pStyle w:val="6"/>
              <w:spacing w:before="95" w:line="190" w:lineRule="auto"/>
              <w:ind w:left="105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-36</w:t>
            </w:r>
          </w:p>
        </w:tc>
        <w:tc>
          <w:tcPr>
            <w:tcW w:w="1434" w:type="dxa"/>
            <w:vAlign w:val="top"/>
          </w:tcPr>
          <w:p w14:paraId="4CB067BC">
            <w:pPr>
              <w:pStyle w:val="6"/>
              <w:spacing w:before="95" w:line="190" w:lineRule="auto"/>
              <w:ind w:left="105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-48</w:t>
            </w:r>
          </w:p>
        </w:tc>
        <w:tc>
          <w:tcPr>
            <w:tcW w:w="1436" w:type="dxa"/>
            <w:vAlign w:val="top"/>
          </w:tcPr>
          <w:p w14:paraId="3DC5735E">
            <w:pPr>
              <w:pStyle w:val="6"/>
              <w:spacing w:before="95" w:line="190" w:lineRule="auto"/>
              <w:ind w:left="107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-72</w:t>
            </w:r>
          </w:p>
        </w:tc>
        <w:tc>
          <w:tcPr>
            <w:tcW w:w="1434" w:type="dxa"/>
            <w:vAlign w:val="top"/>
          </w:tcPr>
          <w:p w14:paraId="4B9F6ACD">
            <w:pPr>
              <w:pStyle w:val="6"/>
              <w:spacing w:before="95" w:line="190" w:lineRule="auto"/>
              <w:ind w:left="108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-96</w:t>
            </w:r>
          </w:p>
        </w:tc>
        <w:tc>
          <w:tcPr>
            <w:tcW w:w="1434" w:type="dxa"/>
            <w:vAlign w:val="top"/>
          </w:tcPr>
          <w:p w14:paraId="08FD6709">
            <w:pPr>
              <w:pStyle w:val="6"/>
              <w:spacing w:before="95" w:line="190" w:lineRule="auto"/>
              <w:ind w:left="109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-110</w:t>
            </w:r>
          </w:p>
        </w:tc>
        <w:tc>
          <w:tcPr>
            <w:tcW w:w="1434" w:type="dxa"/>
            <w:vAlign w:val="top"/>
          </w:tcPr>
          <w:p w14:paraId="4E91F68C">
            <w:pPr>
              <w:pStyle w:val="6"/>
              <w:spacing w:before="95" w:line="190" w:lineRule="auto"/>
              <w:ind w:left="111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-150</w:t>
            </w:r>
          </w:p>
        </w:tc>
        <w:tc>
          <w:tcPr>
            <w:tcW w:w="1446" w:type="dxa"/>
            <w:vAlign w:val="top"/>
          </w:tcPr>
          <w:p w14:paraId="2D93653C">
            <w:pPr>
              <w:pStyle w:val="6"/>
              <w:spacing w:before="95" w:line="190" w:lineRule="auto"/>
              <w:ind w:left="114"/>
            </w:pPr>
            <w:r>
              <w:rPr>
                <w:rFonts w:hint="eastAsia"/>
                <w:b/>
                <w:bCs/>
              </w:rPr>
              <w:t>ZSN3-5K0</w:t>
            </w:r>
            <w:r>
              <w:rPr>
                <w:b/>
                <w:bCs/>
                <w:spacing w:val="2"/>
              </w:rPr>
              <w:t>-220</w:t>
            </w:r>
          </w:p>
        </w:tc>
      </w:tr>
      <w:tr w14:paraId="48A0A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2" w:type="dxa"/>
            <w:gridSpan w:val="2"/>
            <w:vMerge w:val="restart"/>
            <w:tcBorders>
              <w:bottom w:val="nil"/>
            </w:tcBorders>
            <w:vAlign w:val="top"/>
          </w:tcPr>
          <w:p w14:paraId="6649D851">
            <w:pPr>
              <w:pStyle w:val="6"/>
              <w:spacing w:before="129" w:line="209" w:lineRule="auto"/>
              <w:ind w:left="133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34393C19">
            <w:pPr>
              <w:bidi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54039F40">
            <w:pPr>
              <w:bidi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55327FBA">
            <w:pPr>
              <w:bidi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144BC942">
            <w:pPr>
              <w:bidi w:val="0"/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</w:pPr>
          </w:p>
          <w:p w14:paraId="542D0A69">
            <w:pPr>
              <w:bidi w:val="0"/>
              <w:jc w:val="left"/>
              <w:rPr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OUTPUT</w:t>
            </w:r>
          </w:p>
        </w:tc>
        <w:tc>
          <w:tcPr>
            <w:tcW w:w="1223" w:type="dxa"/>
            <w:vAlign w:val="top"/>
          </w:tcPr>
          <w:p w14:paraId="74BA993C">
            <w:pPr>
              <w:pStyle w:val="6"/>
              <w:spacing w:before="58" w:line="232" w:lineRule="auto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DC Voltage</w:t>
            </w:r>
          </w:p>
        </w:tc>
        <w:tc>
          <w:tcPr>
            <w:tcW w:w="1422" w:type="dxa"/>
            <w:vAlign w:val="top"/>
          </w:tcPr>
          <w:p w14:paraId="200E23B5">
            <w:pPr>
              <w:pStyle w:val="6"/>
              <w:spacing w:before="88" w:line="190" w:lineRule="auto"/>
              <w:ind w:left="578"/>
            </w:pPr>
            <w:r>
              <w:rPr>
                <w:spacing w:val="-3"/>
              </w:rPr>
              <w:t>12V</w:t>
            </w:r>
          </w:p>
        </w:tc>
        <w:tc>
          <w:tcPr>
            <w:tcW w:w="1458" w:type="dxa"/>
            <w:vAlign w:val="top"/>
          </w:tcPr>
          <w:p w14:paraId="3FECACB4">
            <w:pPr>
              <w:pStyle w:val="6"/>
              <w:spacing w:before="89" w:line="189" w:lineRule="auto"/>
              <w:ind w:left="584"/>
            </w:pPr>
            <w:r>
              <w:rPr>
                <w:spacing w:val="1"/>
              </w:rPr>
              <w:t>24V</w:t>
            </w:r>
          </w:p>
        </w:tc>
        <w:tc>
          <w:tcPr>
            <w:tcW w:w="1428" w:type="dxa"/>
            <w:vAlign w:val="top"/>
          </w:tcPr>
          <w:p w14:paraId="6C013D29">
            <w:pPr>
              <w:pStyle w:val="6"/>
              <w:spacing w:before="89" w:line="189" w:lineRule="auto"/>
              <w:ind w:left="570"/>
            </w:pPr>
            <w:r>
              <w:rPr>
                <w:spacing w:val="1"/>
              </w:rPr>
              <w:t>36V</w:t>
            </w:r>
          </w:p>
        </w:tc>
        <w:tc>
          <w:tcPr>
            <w:tcW w:w="1434" w:type="dxa"/>
            <w:vAlign w:val="top"/>
          </w:tcPr>
          <w:p w14:paraId="218671A1">
            <w:pPr>
              <w:pStyle w:val="6"/>
              <w:spacing w:before="89" w:line="189" w:lineRule="auto"/>
              <w:ind w:left="570"/>
            </w:pPr>
            <w:r>
              <w:rPr>
                <w:spacing w:val="3"/>
              </w:rPr>
              <w:t>48V</w:t>
            </w:r>
          </w:p>
        </w:tc>
        <w:tc>
          <w:tcPr>
            <w:tcW w:w="1436" w:type="dxa"/>
            <w:vAlign w:val="top"/>
          </w:tcPr>
          <w:p w14:paraId="0735DEB8">
            <w:pPr>
              <w:pStyle w:val="6"/>
              <w:spacing w:before="89" w:line="189" w:lineRule="auto"/>
              <w:ind w:left="577"/>
            </w:pPr>
            <w:r>
              <w:t>72V</w:t>
            </w:r>
          </w:p>
        </w:tc>
        <w:tc>
          <w:tcPr>
            <w:tcW w:w="1434" w:type="dxa"/>
            <w:vAlign w:val="top"/>
          </w:tcPr>
          <w:p w14:paraId="3BC3BC4B">
            <w:pPr>
              <w:pStyle w:val="6"/>
              <w:spacing w:before="89" w:line="189" w:lineRule="auto"/>
              <w:ind w:left="572"/>
            </w:pPr>
            <w:r>
              <w:rPr>
                <w:spacing w:val="2"/>
              </w:rPr>
              <w:t>96V</w:t>
            </w:r>
          </w:p>
        </w:tc>
        <w:tc>
          <w:tcPr>
            <w:tcW w:w="1434" w:type="dxa"/>
            <w:vAlign w:val="top"/>
          </w:tcPr>
          <w:p w14:paraId="48DA7D4F">
            <w:pPr>
              <w:pStyle w:val="6"/>
              <w:spacing w:before="88" w:line="190" w:lineRule="auto"/>
              <w:ind w:left="539"/>
            </w:pPr>
            <w:r>
              <w:rPr>
                <w:spacing w:val="-1"/>
              </w:rPr>
              <w:t>110V</w:t>
            </w:r>
          </w:p>
        </w:tc>
        <w:tc>
          <w:tcPr>
            <w:tcW w:w="1434" w:type="dxa"/>
            <w:vAlign w:val="top"/>
          </w:tcPr>
          <w:p w14:paraId="29F23BF1">
            <w:pPr>
              <w:pStyle w:val="6"/>
              <w:spacing w:before="88" w:line="190" w:lineRule="auto"/>
              <w:ind w:left="540"/>
            </w:pPr>
            <w:r>
              <w:rPr>
                <w:spacing w:val="-1"/>
              </w:rPr>
              <w:t>150V</w:t>
            </w:r>
          </w:p>
        </w:tc>
        <w:tc>
          <w:tcPr>
            <w:tcW w:w="1446" w:type="dxa"/>
            <w:vAlign w:val="top"/>
          </w:tcPr>
          <w:p w14:paraId="5B1AD1D8">
            <w:pPr>
              <w:pStyle w:val="6"/>
              <w:spacing w:before="89" w:line="189" w:lineRule="auto"/>
              <w:ind w:left="531"/>
            </w:pPr>
            <w:r>
              <w:rPr>
                <w:spacing w:val="2"/>
              </w:rPr>
              <w:t>220V</w:t>
            </w:r>
          </w:p>
        </w:tc>
      </w:tr>
      <w:tr w14:paraId="41E416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08F43E7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2E385290">
            <w:pPr>
              <w:pStyle w:val="6"/>
              <w:spacing w:before="60" w:line="229" w:lineRule="auto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 Current</w:t>
            </w:r>
          </w:p>
        </w:tc>
        <w:tc>
          <w:tcPr>
            <w:tcW w:w="1422" w:type="dxa"/>
            <w:vAlign w:val="top"/>
          </w:tcPr>
          <w:p w14:paraId="6B3C1BBB">
            <w:pPr>
              <w:pStyle w:val="6"/>
              <w:spacing w:before="90" w:line="191" w:lineRule="auto"/>
              <w:ind w:left="517"/>
            </w:pPr>
            <w:r>
              <w:rPr>
                <w:spacing w:val="1"/>
              </w:rPr>
              <w:t>333A</w:t>
            </w:r>
          </w:p>
        </w:tc>
        <w:tc>
          <w:tcPr>
            <w:tcW w:w="1458" w:type="dxa"/>
            <w:vAlign w:val="top"/>
          </w:tcPr>
          <w:p w14:paraId="54252734">
            <w:pPr>
              <w:pStyle w:val="6"/>
              <w:spacing w:before="90" w:line="191" w:lineRule="auto"/>
              <w:ind w:left="533"/>
            </w:pPr>
            <w:r>
              <w:rPr>
                <w:spacing w:val="2"/>
              </w:rPr>
              <w:t>208A</w:t>
            </w:r>
          </w:p>
        </w:tc>
        <w:tc>
          <w:tcPr>
            <w:tcW w:w="1428" w:type="dxa"/>
            <w:vAlign w:val="top"/>
          </w:tcPr>
          <w:p w14:paraId="703A444A">
            <w:pPr>
              <w:pStyle w:val="6"/>
              <w:spacing w:before="90" w:line="191" w:lineRule="auto"/>
              <w:ind w:left="432"/>
            </w:pPr>
            <w:r>
              <w:rPr>
                <w:spacing w:val="1"/>
              </w:rPr>
              <w:t>138.8A</w:t>
            </w:r>
          </w:p>
        </w:tc>
        <w:tc>
          <w:tcPr>
            <w:tcW w:w="1434" w:type="dxa"/>
            <w:vAlign w:val="top"/>
          </w:tcPr>
          <w:p w14:paraId="2FFCA462">
            <w:pPr>
              <w:pStyle w:val="6"/>
              <w:spacing w:before="90" w:line="191" w:lineRule="auto"/>
              <w:ind w:left="535"/>
            </w:pPr>
            <w:r>
              <w:rPr>
                <w:spacing w:val="-1"/>
              </w:rPr>
              <w:t>104A</w:t>
            </w:r>
          </w:p>
        </w:tc>
        <w:tc>
          <w:tcPr>
            <w:tcW w:w="1436" w:type="dxa"/>
            <w:vAlign w:val="top"/>
          </w:tcPr>
          <w:p w14:paraId="78BEC7E1">
            <w:pPr>
              <w:pStyle w:val="6"/>
              <w:spacing w:before="90" w:line="191" w:lineRule="auto"/>
              <w:ind w:left="573"/>
            </w:pPr>
            <w:r>
              <w:rPr>
                <w:spacing w:val="1"/>
              </w:rPr>
              <w:t>69A</w:t>
            </w:r>
          </w:p>
        </w:tc>
        <w:tc>
          <w:tcPr>
            <w:tcW w:w="1434" w:type="dxa"/>
            <w:vAlign w:val="top"/>
          </w:tcPr>
          <w:p w14:paraId="50A8C88C">
            <w:pPr>
              <w:pStyle w:val="6"/>
              <w:spacing w:before="90" w:line="191" w:lineRule="auto"/>
              <w:ind w:left="575"/>
            </w:pPr>
            <w:r>
              <w:rPr>
                <w:spacing w:val="1"/>
              </w:rPr>
              <w:t>52A</w:t>
            </w:r>
          </w:p>
        </w:tc>
        <w:tc>
          <w:tcPr>
            <w:tcW w:w="1434" w:type="dxa"/>
            <w:vAlign w:val="top"/>
          </w:tcPr>
          <w:p w14:paraId="711E6414">
            <w:pPr>
              <w:pStyle w:val="6"/>
              <w:spacing w:before="90" w:line="191" w:lineRule="auto"/>
              <w:ind w:left="574"/>
            </w:pPr>
            <w:r>
              <w:rPr>
                <w:spacing w:val="2"/>
              </w:rPr>
              <w:t>45A</w:t>
            </w:r>
          </w:p>
        </w:tc>
        <w:tc>
          <w:tcPr>
            <w:tcW w:w="1434" w:type="dxa"/>
            <w:vAlign w:val="top"/>
          </w:tcPr>
          <w:p w14:paraId="1E29957F">
            <w:pPr>
              <w:pStyle w:val="6"/>
              <w:spacing w:before="90" w:line="191" w:lineRule="auto"/>
              <w:ind w:left="580"/>
            </w:pPr>
            <w:r>
              <w:t>33A</w:t>
            </w:r>
          </w:p>
        </w:tc>
        <w:tc>
          <w:tcPr>
            <w:tcW w:w="1446" w:type="dxa"/>
            <w:vAlign w:val="top"/>
          </w:tcPr>
          <w:p w14:paraId="76650106">
            <w:pPr>
              <w:pStyle w:val="6"/>
              <w:spacing w:before="90" w:line="191" w:lineRule="auto"/>
              <w:ind w:left="481"/>
            </w:pPr>
            <w:r>
              <w:rPr>
                <w:spacing w:val="3"/>
              </w:rPr>
              <w:t>22.7A</w:t>
            </w:r>
          </w:p>
        </w:tc>
      </w:tr>
      <w:tr w14:paraId="6C9EB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4830231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512818AF">
            <w:pPr>
              <w:pStyle w:val="6"/>
              <w:spacing w:before="59" w:line="230" w:lineRule="auto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Current Range</w:t>
            </w:r>
          </w:p>
        </w:tc>
        <w:tc>
          <w:tcPr>
            <w:tcW w:w="1422" w:type="dxa"/>
            <w:vAlign w:val="top"/>
          </w:tcPr>
          <w:p w14:paraId="38CF1F91">
            <w:pPr>
              <w:pStyle w:val="6"/>
              <w:spacing w:before="89" w:line="191" w:lineRule="auto"/>
              <w:ind w:left="315"/>
            </w:pPr>
            <w:r>
              <w:t>0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6"/>
              </w:rPr>
              <w:t xml:space="preserve"> </w:t>
            </w:r>
            <w:r>
              <w:t>333A</w:t>
            </w:r>
          </w:p>
        </w:tc>
        <w:tc>
          <w:tcPr>
            <w:tcW w:w="1458" w:type="dxa"/>
            <w:vAlign w:val="top"/>
          </w:tcPr>
          <w:p w14:paraId="3255ED82">
            <w:pPr>
              <w:pStyle w:val="6"/>
              <w:spacing w:before="89" w:line="191" w:lineRule="auto"/>
              <w:ind w:left="333"/>
            </w:pPr>
            <w:r>
              <w:t>0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208A</w:t>
            </w:r>
          </w:p>
        </w:tc>
        <w:tc>
          <w:tcPr>
            <w:tcW w:w="1428" w:type="dxa"/>
            <w:vAlign w:val="top"/>
          </w:tcPr>
          <w:p w14:paraId="2A210DC9">
            <w:pPr>
              <w:pStyle w:val="6"/>
              <w:spacing w:before="89" w:line="191" w:lineRule="auto"/>
              <w:ind w:left="217"/>
            </w:pPr>
            <w:r>
              <w:rPr>
                <w:spacing w:val="-1"/>
              </w:rPr>
              <w:t>0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138.8A</w:t>
            </w:r>
          </w:p>
        </w:tc>
        <w:tc>
          <w:tcPr>
            <w:tcW w:w="1434" w:type="dxa"/>
            <w:vAlign w:val="top"/>
          </w:tcPr>
          <w:p w14:paraId="1E0AE79F">
            <w:pPr>
              <w:pStyle w:val="6"/>
              <w:spacing w:before="89" w:line="191" w:lineRule="auto"/>
              <w:ind w:left="323"/>
            </w:pPr>
            <w:r>
              <w:rPr>
                <w:spacing w:val="-2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104A</w:t>
            </w:r>
          </w:p>
        </w:tc>
        <w:tc>
          <w:tcPr>
            <w:tcW w:w="1436" w:type="dxa"/>
            <w:vAlign w:val="top"/>
          </w:tcPr>
          <w:p w14:paraId="0B309BF2">
            <w:pPr>
              <w:pStyle w:val="6"/>
              <w:spacing w:before="89" w:line="191" w:lineRule="auto"/>
              <w:ind w:left="374"/>
            </w:pPr>
            <w:r>
              <w:t>0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69A</w:t>
            </w:r>
          </w:p>
        </w:tc>
        <w:tc>
          <w:tcPr>
            <w:tcW w:w="1434" w:type="dxa"/>
            <w:vAlign w:val="top"/>
          </w:tcPr>
          <w:p w14:paraId="4D5F3A96">
            <w:pPr>
              <w:pStyle w:val="6"/>
              <w:spacing w:before="89" w:line="191" w:lineRule="auto"/>
              <w:ind w:left="373"/>
            </w:pPr>
            <w:r>
              <w:rPr>
                <w:spacing w:val="-1"/>
              </w:rPr>
              <w:t>0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52A</w:t>
            </w:r>
          </w:p>
        </w:tc>
        <w:tc>
          <w:tcPr>
            <w:tcW w:w="1434" w:type="dxa"/>
            <w:vAlign w:val="top"/>
          </w:tcPr>
          <w:p w14:paraId="7C77F883">
            <w:pPr>
              <w:pStyle w:val="6"/>
              <w:spacing w:before="89" w:line="191" w:lineRule="auto"/>
              <w:ind w:left="375"/>
            </w:pPr>
            <w:r>
              <w:t>0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45A</w:t>
            </w:r>
          </w:p>
        </w:tc>
        <w:tc>
          <w:tcPr>
            <w:tcW w:w="1434" w:type="dxa"/>
            <w:vAlign w:val="top"/>
          </w:tcPr>
          <w:p w14:paraId="60145E0B">
            <w:pPr>
              <w:pStyle w:val="6"/>
              <w:spacing w:before="89" w:line="191" w:lineRule="auto"/>
              <w:ind w:left="378"/>
            </w:pPr>
            <w:r>
              <w:rPr>
                <w:spacing w:val="-1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33A</w:t>
            </w:r>
          </w:p>
        </w:tc>
        <w:tc>
          <w:tcPr>
            <w:tcW w:w="1446" w:type="dxa"/>
            <w:vAlign w:val="top"/>
          </w:tcPr>
          <w:p w14:paraId="1E0D3D39">
            <w:pPr>
              <w:pStyle w:val="6"/>
              <w:spacing w:before="89" w:line="191" w:lineRule="auto"/>
              <w:ind w:left="281"/>
            </w:pPr>
            <w:r>
              <w:rPr>
                <w:spacing w:val="1"/>
              </w:rPr>
              <w:t>0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22.7A</w:t>
            </w:r>
          </w:p>
        </w:tc>
      </w:tr>
      <w:tr w14:paraId="0CE06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D565F86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4184C145">
            <w:pPr>
              <w:pStyle w:val="6"/>
              <w:spacing w:before="59" w:line="229" w:lineRule="auto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Rated Power</w:t>
            </w:r>
          </w:p>
        </w:tc>
        <w:tc>
          <w:tcPr>
            <w:tcW w:w="1422" w:type="dxa"/>
            <w:vAlign w:val="top"/>
          </w:tcPr>
          <w:p w14:paraId="58801D32">
            <w:pPr>
              <w:pStyle w:val="6"/>
              <w:spacing w:before="91" w:line="189" w:lineRule="auto"/>
              <w:ind w:left="462"/>
            </w:pPr>
            <w:r>
              <w:rPr>
                <w:spacing w:val="3"/>
              </w:rPr>
              <w:t>4000W</w:t>
            </w:r>
          </w:p>
        </w:tc>
        <w:tc>
          <w:tcPr>
            <w:tcW w:w="11504" w:type="dxa"/>
            <w:gridSpan w:val="8"/>
            <w:vAlign w:val="top"/>
          </w:tcPr>
          <w:p w14:paraId="4226D334">
            <w:pPr>
              <w:pStyle w:val="6"/>
              <w:spacing w:before="91" w:line="189" w:lineRule="auto"/>
              <w:ind w:left="5508"/>
            </w:pPr>
            <w:r>
              <w:rPr>
                <w:spacing w:val="2"/>
              </w:rPr>
              <w:t>5000W</w:t>
            </w:r>
          </w:p>
        </w:tc>
      </w:tr>
      <w:tr w14:paraId="584932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127FACC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3DA7048C">
            <w:pPr>
              <w:pStyle w:val="6"/>
              <w:spacing w:before="58" w:line="230" w:lineRule="auto"/>
              <w:jc w:val="center"/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Ripple</w:t>
            </w:r>
          </w:p>
        </w:tc>
        <w:tc>
          <w:tcPr>
            <w:tcW w:w="1422" w:type="dxa"/>
            <w:vAlign w:val="top"/>
          </w:tcPr>
          <w:p w14:paraId="6E814A87">
            <w:pPr>
              <w:pStyle w:val="6"/>
              <w:spacing w:before="90" w:line="189" w:lineRule="auto"/>
              <w:ind w:left="465"/>
            </w:pPr>
            <w:r>
              <w:rPr>
                <w:spacing w:val="5"/>
              </w:rPr>
              <w:t>250</w:t>
            </w:r>
            <w:r>
              <w:t>mV</w:t>
            </w:r>
          </w:p>
        </w:tc>
        <w:tc>
          <w:tcPr>
            <w:tcW w:w="1458" w:type="dxa"/>
            <w:vAlign w:val="top"/>
          </w:tcPr>
          <w:p w14:paraId="7D232D86">
            <w:pPr>
              <w:pStyle w:val="6"/>
              <w:spacing w:before="90" w:line="189" w:lineRule="auto"/>
              <w:ind w:left="483"/>
            </w:pPr>
            <w:r>
              <w:rPr>
                <w:spacing w:val="5"/>
              </w:rPr>
              <w:t>270</w:t>
            </w:r>
            <w:r>
              <w:t>mV</w:t>
            </w:r>
          </w:p>
        </w:tc>
        <w:tc>
          <w:tcPr>
            <w:tcW w:w="1428" w:type="dxa"/>
            <w:vAlign w:val="top"/>
          </w:tcPr>
          <w:p w14:paraId="692CBDD1">
            <w:pPr>
              <w:pStyle w:val="6"/>
              <w:spacing w:before="90" w:line="189" w:lineRule="auto"/>
              <w:ind w:left="469"/>
            </w:pPr>
            <w:r>
              <w:rPr>
                <w:spacing w:val="4"/>
              </w:rPr>
              <w:t>300</w:t>
            </w:r>
            <w:r>
              <w:t>mV</w:t>
            </w:r>
          </w:p>
        </w:tc>
        <w:tc>
          <w:tcPr>
            <w:tcW w:w="1434" w:type="dxa"/>
            <w:vAlign w:val="top"/>
          </w:tcPr>
          <w:p w14:paraId="0382E0DB">
            <w:pPr>
              <w:pStyle w:val="6"/>
              <w:spacing w:before="90" w:line="189" w:lineRule="auto"/>
              <w:ind w:left="467"/>
            </w:pPr>
            <w:r>
              <w:rPr>
                <w:spacing w:val="6"/>
              </w:rPr>
              <w:t>400</w:t>
            </w:r>
            <w:r>
              <w:t>mV</w:t>
            </w:r>
          </w:p>
        </w:tc>
        <w:tc>
          <w:tcPr>
            <w:tcW w:w="1436" w:type="dxa"/>
            <w:vAlign w:val="top"/>
          </w:tcPr>
          <w:p w14:paraId="56DA6F88">
            <w:pPr>
              <w:pStyle w:val="6"/>
              <w:spacing w:before="90" w:line="189" w:lineRule="auto"/>
              <w:ind w:left="475"/>
            </w:pPr>
            <w:r>
              <w:rPr>
                <w:spacing w:val="4"/>
              </w:rPr>
              <w:t>500</w:t>
            </w:r>
            <w:r>
              <w:t>mV</w:t>
            </w:r>
          </w:p>
        </w:tc>
        <w:tc>
          <w:tcPr>
            <w:tcW w:w="1434" w:type="dxa"/>
            <w:vAlign w:val="top"/>
          </w:tcPr>
          <w:p w14:paraId="01008C28">
            <w:pPr>
              <w:pStyle w:val="6"/>
              <w:spacing w:before="90" w:line="189" w:lineRule="auto"/>
              <w:ind w:left="472"/>
            </w:pPr>
            <w:r>
              <w:rPr>
                <w:spacing w:val="5"/>
              </w:rPr>
              <w:t>600</w:t>
            </w:r>
            <w:r>
              <w:t>mV</w:t>
            </w:r>
          </w:p>
        </w:tc>
        <w:tc>
          <w:tcPr>
            <w:tcW w:w="1434" w:type="dxa"/>
            <w:vAlign w:val="top"/>
          </w:tcPr>
          <w:p w14:paraId="53BE3A6D">
            <w:pPr>
              <w:pStyle w:val="6"/>
              <w:spacing w:before="90" w:line="189" w:lineRule="auto"/>
              <w:ind w:left="470"/>
            </w:pPr>
            <w:r>
              <w:rPr>
                <w:spacing w:val="5"/>
              </w:rPr>
              <w:t>850</w:t>
            </w:r>
            <w:r>
              <w:t>mV</w:t>
            </w:r>
          </w:p>
        </w:tc>
        <w:tc>
          <w:tcPr>
            <w:tcW w:w="1434" w:type="dxa"/>
            <w:vAlign w:val="top"/>
          </w:tcPr>
          <w:p w14:paraId="544BDD7C">
            <w:pPr>
              <w:pStyle w:val="6"/>
              <w:spacing w:before="90" w:line="189" w:lineRule="auto"/>
              <w:ind w:left="473"/>
            </w:pPr>
            <w:r>
              <w:rPr>
                <w:spacing w:val="5"/>
              </w:rPr>
              <w:t>900</w:t>
            </w:r>
            <w:r>
              <w:t>mV</w:t>
            </w:r>
          </w:p>
        </w:tc>
        <w:tc>
          <w:tcPr>
            <w:tcW w:w="1446" w:type="dxa"/>
            <w:vAlign w:val="top"/>
          </w:tcPr>
          <w:p w14:paraId="49975E31">
            <w:pPr>
              <w:pStyle w:val="6"/>
              <w:spacing w:before="89" w:line="190" w:lineRule="auto"/>
              <w:ind w:left="441"/>
            </w:pPr>
            <w:r>
              <w:rPr>
                <w:spacing w:val="1"/>
              </w:rPr>
              <w:t>1000</w:t>
            </w:r>
            <w:r>
              <w:t>mV</w:t>
            </w:r>
          </w:p>
        </w:tc>
      </w:tr>
      <w:tr w14:paraId="38BC1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EBAEAC3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426EC8A7">
            <w:pPr>
              <w:pStyle w:val="6"/>
              <w:spacing w:before="58" w:line="228" w:lineRule="auto"/>
              <w:ind w:left="107" w:leftChars="0"/>
            </w:pPr>
            <w:r>
              <w:rPr>
                <w:rFonts w:hint="eastAsia"/>
                <w:spacing w:val="8"/>
              </w:rPr>
              <w:t>Optimal Range of Constant Current</w:t>
            </w:r>
          </w:p>
        </w:tc>
        <w:tc>
          <w:tcPr>
            <w:tcW w:w="1422" w:type="dxa"/>
            <w:vAlign w:val="top"/>
          </w:tcPr>
          <w:p w14:paraId="45DD413F">
            <w:pPr>
              <w:pStyle w:val="6"/>
              <w:spacing w:before="89" w:line="190" w:lineRule="auto"/>
              <w:ind w:left="363"/>
            </w:pPr>
            <w:r>
              <w:rPr>
                <w:spacing w:val="-3"/>
              </w:rPr>
              <w:t>6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12V</w:t>
            </w:r>
          </w:p>
        </w:tc>
        <w:tc>
          <w:tcPr>
            <w:tcW w:w="1458" w:type="dxa"/>
            <w:vAlign w:val="top"/>
          </w:tcPr>
          <w:p w14:paraId="0019CCC4">
            <w:pPr>
              <w:pStyle w:val="6"/>
              <w:spacing w:before="89" w:line="190" w:lineRule="auto"/>
              <w:ind w:left="347"/>
            </w:pPr>
            <w:r>
              <w:rPr>
                <w:spacing w:val="-2"/>
              </w:rPr>
              <w:t>12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24V</w:t>
            </w:r>
          </w:p>
        </w:tc>
        <w:tc>
          <w:tcPr>
            <w:tcW w:w="1428" w:type="dxa"/>
            <w:vAlign w:val="top"/>
          </w:tcPr>
          <w:p w14:paraId="6147A7A7">
            <w:pPr>
              <w:pStyle w:val="6"/>
              <w:spacing w:before="89" w:line="190" w:lineRule="auto"/>
              <w:ind w:left="331"/>
            </w:pPr>
            <w:r>
              <w:rPr>
                <w:spacing w:val="-2"/>
              </w:rPr>
              <w:t>18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36V</w:t>
            </w:r>
          </w:p>
        </w:tc>
        <w:tc>
          <w:tcPr>
            <w:tcW w:w="1434" w:type="dxa"/>
            <w:vAlign w:val="top"/>
          </w:tcPr>
          <w:p w14:paraId="3FD1EA3A">
            <w:pPr>
              <w:pStyle w:val="6"/>
              <w:spacing w:before="90" w:line="189" w:lineRule="auto"/>
              <w:ind w:left="323"/>
            </w:pPr>
            <w:r>
              <w:rPr>
                <w:spacing w:val="1"/>
              </w:rPr>
              <w:t>24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48V</w:t>
            </w:r>
          </w:p>
        </w:tc>
        <w:tc>
          <w:tcPr>
            <w:tcW w:w="1436" w:type="dxa"/>
            <w:vAlign w:val="top"/>
          </w:tcPr>
          <w:p w14:paraId="697AE1F1">
            <w:pPr>
              <w:pStyle w:val="6"/>
              <w:spacing w:before="90" w:line="189" w:lineRule="auto"/>
              <w:ind w:left="326"/>
            </w:pPr>
            <w:r>
              <w:t>36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7"/>
              </w:rPr>
              <w:t xml:space="preserve"> </w:t>
            </w:r>
            <w:r>
              <w:t>72V</w:t>
            </w:r>
          </w:p>
        </w:tc>
        <w:tc>
          <w:tcPr>
            <w:tcW w:w="1434" w:type="dxa"/>
            <w:vAlign w:val="top"/>
          </w:tcPr>
          <w:p w14:paraId="74B10F04">
            <w:pPr>
              <w:pStyle w:val="6"/>
              <w:spacing w:before="90" w:line="189" w:lineRule="auto"/>
              <w:ind w:left="321"/>
            </w:pPr>
            <w:r>
              <w:rPr>
                <w:spacing w:val="1"/>
              </w:rPr>
              <w:t>48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96V</w:t>
            </w:r>
          </w:p>
        </w:tc>
        <w:tc>
          <w:tcPr>
            <w:tcW w:w="1434" w:type="dxa"/>
            <w:vAlign w:val="top"/>
          </w:tcPr>
          <w:p w14:paraId="2C5A0CF2">
            <w:pPr>
              <w:pStyle w:val="6"/>
              <w:spacing w:before="89" w:line="190" w:lineRule="auto"/>
              <w:ind w:left="279"/>
            </w:pPr>
            <w:r>
              <w:rPr>
                <w:spacing w:val="-1"/>
              </w:rPr>
              <w:t>55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110V</w:t>
            </w:r>
          </w:p>
        </w:tc>
        <w:tc>
          <w:tcPr>
            <w:tcW w:w="1434" w:type="dxa"/>
            <w:vAlign w:val="top"/>
          </w:tcPr>
          <w:p w14:paraId="6B52353F">
            <w:pPr>
              <w:pStyle w:val="6"/>
              <w:spacing w:before="89" w:line="190" w:lineRule="auto"/>
              <w:ind w:left="281"/>
            </w:pPr>
            <w:r>
              <w:rPr>
                <w:spacing w:val="-1"/>
              </w:rPr>
              <w:t>75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150V</w:t>
            </w:r>
          </w:p>
        </w:tc>
        <w:tc>
          <w:tcPr>
            <w:tcW w:w="1446" w:type="dxa"/>
            <w:vAlign w:val="top"/>
          </w:tcPr>
          <w:p w14:paraId="1B127990">
            <w:pPr>
              <w:pStyle w:val="6"/>
              <w:spacing w:before="89" w:line="190" w:lineRule="auto"/>
              <w:ind w:left="244"/>
            </w:pPr>
            <w:r>
              <w:t>110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220V</w:t>
            </w:r>
          </w:p>
        </w:tc>
      </w:tr>
      <w:tr w14:paraId="04FD0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E08954E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612D9B9B">
            <w:pPr>
              <w:pStyle w:val="6"/>
              <w:spacing w:before="59" w:line="228" w:lineRule="auto"/>
              <w:ind w:left="133" w:leftChars="0"/>
            </w:pPr>
            <w:r>
              <w:rPr>
                <w:rFonts w:hint="eastAsia"/>
                <w:spacing w:val="1"/>
              </w:rPr>
              <w:t>voltage accuracy</w:t>
            </w:r>
          </w:p>
        </w:tc>
        <w:tc>
          <w:tcPr>
            <w:tcW w:w="12926" w:type="dxa"/>
            <w:gridSpan w:val="9"/>
            <w:vAlign w:val="top"/>
          </w:tcPr>
          <w:p w14:paraId="787604CB">
            <w:pPr>
              <w:pStyle w:val="6"/>
              <w:spacing w:before="58" w:line="241" w:lineRule="auto"/>
              <w:ind w:left="133"/>
            </w:pPr>
            <w:r>
              <w:rPr>
                <w:spacing w:val="-6"/>
              </w:rPr>
              <w:t>±</w:t>
            </w:r>
            <w:r>
              <w:rPr>
                <w:spacing w:val="-69"/>
              </w:rPr>
              <w:t xml:space="preserve"> </w:t>
            </w:r>
            <w:r>
              <w:rPr>
                <w:spacing w:val="-6"/>
              </w:rPr>
              <w:t>1.0%</w:t>
            </w:r>
          </w:p>
        </w:tc>
      </w:tr>
      <w:tr w14:paraId="64D71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D9C2CE4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5FB72EF2">
            <w:pPr>
              <w:pStyle w:val="6"/>
              <w:spacing w:before="61" w:line="229" w:lineRule="auto"/>
              <w:ind w:left="112" w:leftChars="0"/>
            </w:pPr>
            <w:r>
              <w:rPr>
                <w:rFonts w:hint="eastAsia"/>
                <w:spacing w:val="7"/>
              </w:rPr>
              <w:t>linear adjustment rate</w:t>
            </w:r>
          </w:p>
        </w:tc>
        <w:tc>
          <w:tcPr>
            <w:tcW w:w="12926" w:type="dxa"/>
            <w:gridSpan w:val="9"/>
            <w:vAlign w:val="top"/>
          </w:tcPr>
          <w:p w14:paraId="741AA457">
            <w:pPr>
              <w:pStyle w:val="6"/>
              <w:spacing w:before="61" w:line="239" w:lineRule="auto"/>
              <w:ind w:left="133"/>
            </w:pPr>
            <w:r>
              <w:rPr>
                <w:spacing w:val="-6"/>
              </w:rPr>
              <w:t>±</w:t>
            </w:r>
            <w:r>
              <w:rPr>
                <w:spacing w:val="-69"/>
              </w:rPr>
              <w:t xml:space="preserve"> </w:t>
            </w:r>
            <w:r>
              <w:rPr>
                <w:spacing w:val="-6"/>
              </w:rPr>
              <w:t>1.0%</w:t>
            </w:r>
          </w:p>
        </w:tc>
      </w:tr>
      <w:tr w14:paraId="416B7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6C80E94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607D0BBB">
            <w:pPr>
              <w:pStyle w:val="6"/>
              <w:spacing w:before="60" w:line="229" w:lineRule="auto"/>
              <w:ind w:left="118" w:leftChars="0"/>
            </w:pPr>
            <w:r>
              <w:rPr>
                <w:rFonts w:hint="eastAsia"/>
                <w:spacing w:val="6"/>
              </w:rPr>
              <w:t>load regulation</w:t>
            </w:r>
          </w:p>
        </w:tc>
        <w:tc>
          <w:tcPr>
            <w:tcW w:w="12926" w:type="dxa"/>
            <w:gridSpan w:val="9"/>
            <w:vAlign w:val="top"/>
          </w:tcPr>
          <w:p w14:paraId="6471A509">
            <w:pPr>
              <w:pStyle w:val="6"/>
              <w:spacing w:before="61" w:line="239" w:lineRule="auto"/>
              <w:ind w:left="133"/>
            </w:pPr>
            <w:r>
              <w:rPr>
                <w:spacing w:val="-6"/>
              </w:rPr>
              <w:t>±</w:t>
            </w:r>
            <w:r>
              <w:rPr>
                <w:spacing w:val="-69"/>
              </w:rPr>
              <w:t xml:space="preserve"> </w:t>
            </w:r>
            <w:r>
              <w:rPr>
                <w:spacing w:val="-6"/>
              </w:rPr>
              <w:t>1.0%</w:t>
            </w:r>
          </w:p>
        </w:tc>
      </w:tr>
      <w:tr w14:paraId="5AFC6F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2" w:type="dxa"/>
            <w:gridSpan w:val="2"/>
            <w:vMerge w:val="continue"/>
            <w:tcBorders>
              <w:top w:val="nil"/>
            </w:tcBorders>
            <w:vAlign w:val="top"/>
          </w:tcPr>
          <w:p w14:paraId="37F533C2"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 w14:paraId="6D56EB47">
            <w:pPr>
              <w:pStyle w:val="6"/>
              <w:spacing w:before="59" w:line="230" w:lineRule="auto"/>
              <w:ind w:left="114" w:leftChars="0"/>
            </w:pPr>
            <w:r>
              <w:rPr>
                <w:rFonts w:hint="eastAsia" w:asciiTheme="minorEastAsia" w:hAnsiTheme="minorEastAsia" w:eastAsiaTheme="minorEastAsia" w:cstheme="minorEastAsia"/>
                <w:color w:val="231916"/>
                <w:spacing w:val="7"/>
                <w:sz w:val="20"/>
                <w:szCs w:val="20"/>
              </w:rPr>
              <w:t>Setup, Rise, Hold Up Time</w:t>
            </w:r>
          </w:p>
        </w:tc>
        <w:tc>
          <w:tcPr>
            <w:tcW w:w="12926" w:type="dxa"/>
            <w:gridSpan w:val="9"/>
            <w:vAlign w:val="top"/>
          </w:tcPr>
          <w:p w14:paraId="264048AB">
            <w:pPr>
              <w:pStyle w:val="6"/>
              <w:spacing w:before="60" w:line="228" w:lineRule="auto"/>
              <w:ind w:left="125"/>
            </w:pPr>
            <w:r>
              <w:rPr>
                <w:color w:val="231916"/>
                <w:spacing w:val="6"/>
              </w:rPr>
              <w:t>1500</w:t>
            </w:r>
            <w:r>
              <w:rPr>
                <w:color w:val="231916"/>
              </w:rPr>
              <w:t>mS</w:t>
            </w:r>
            <w:r>
              <w:rPr>
                <w:color w:val="231916"/>
                <w:spacing w:val="6"/>
              </w:rPr>
              <w:t>，100</w:t>
            </w:r>
            <w:r>
              <w:rPr>
                <w:color w:val="231916"/>
              </w:rPr>
              <w:t>mS</w:t>
            </w:r>
            <w:r>
              <w:rPr>
                <w:color w:val="231916"/>
                <w:spacing w:val="6"/>
              </w:rPr>
              <w:t>/230</w:t>
            </w:r>
            <w:r>
              <w:rPr>
                <w:color w:val="231916"/>
              </w:rPr>
              <w:t>VAC</w:t>
            </w:r>
            <w:r>
              <w:rPr>
                <w:color w:val="231916"/>
                <w:spacing w:val="6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 full load</w:t>
            </w:r>
            <w:r>
              <w:rPr>
                <w:color w:val="231916"/>
                <w:spacing w:val="6"/>
              </w:rPr>
              <w:t>）</w:t>
            </w:r>
          </w:p>
        </w:tc>
      </w:tr>
      <w:tr w14:paraId="24808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23436717">
            <w:pPr>
              <w:pStyle w:val="6"/>
              <w:spacing w:before="129" w:line="209" w:lineRule="auto"/>
              <w:rPr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  <w:lang w:val="en-US" w:eastAsia="zh-CN"/>
              </w:rPr>
              <w:t>INPUT</w:t>
            </w:r>
          </w:p>
        </w:tc>
        <w:tc>
          <w:tcPr>
            <w:tcW w:w="1680" w:type="dxa"/>
            <w:gridSpan w:val="2"/>
            <w:vAlign w:val="top"/>
          </w:tcPr>
          <w:p w14:paraId="694CD1E0">
            <w:pPr>
              <w:pStyle w:val="6"/>
              <w:spacing w:before="59" w:line="230" w:lineRule="auto"/>
              <w:ind w:left="133" w:leftChars="0"/>
            </w:pPr>
            <w:r>
              <w:rPr>
                <w:rFonts w:hint="eastAsia"/>
                <w:spacing w:val="1"/>
              </w:rPr>
              <w:t>Voltage Range</w:t>
            </w:r>
          </w:p>
        </w:tc>
        <w:tc>
          <w:tcPr>
            <w:tcW w:w="12926" w:type="dxa"/>
            <w:gridSpan w:val="9"/>
            <w:vAlign w:val="top"/>
          </w:tcPr>
          <w:p w14:paraId="34685EC4">
            <w:pPr>
              <w:pStyle w:val="6"/>
              <w:spacing w:before="59" w:line="233" w:lineRule="auto"/>
              <w:ind w:left="125"/>
            </w:pPr>
            <w:r>
              <w:rPr>
                <w:color w:val="231916"/>
                <w:spacing w:val="3"/>
              </w:rPr>
              <w:t>180 -</w:t>
            </w:r>
            <w:r>
              <w:rPr>
                <w:color w:val="231916"/>
                <w:spacing w:val="19"/>
              </w:rPr>
              <w:t xml:space="preserve"> </w:t>
            </w:r>
            <w:r>
              <w:rPr>
                <w:color w:val="231916"/>
                <w:spacing w:val="3"/>
              </w:rPr>
              <w:t>264</w:t>
            </w:r>
            <w:r>
              <w:rPr>
                <w:color w:val="231916"/>
              </w:rPr>
              <w:t>VAC</w:t>
            </w:r>
            <w:r>
              <w:rPr>
                <w:color w:val="231916"/>
                <w:spacing w:val="3"/>
              </w:rPr>
              <w:t xml:space="preserve"> /</w:t>
            </w:r>
            <w:r>
              <w:rPr>
                <w:color w:val="231916"/>
                <w:spacing w:val="15"/>
              </w:rPr>
              <w:t xml:space="preserve"> </w:t>
            </w:r>
            <w:r>
              <w:rPr>
                <w:color w:val="231916"/>
                <w:spacing w:val="3"/>
              </w:rPr>
              <w:t>245</w:t>
            </w:r>
            <w:r>
              <w:rPr>
                <w:color w:val="231916"/>
                <w:spacing w:val="11"/>
              </w:rPr>
              <w:t xml:space="preserve"> </w:t>
            </w:r>
            <w:r>
              <w:rPr>
                <w:color w:val="231916"/>
                <w:spacing w:val="3"/>
              </w:rPr>
              <w:t>-</w:t>
            </w:r>
            <w:r>
              <w:rPr>
                <w:color w:val="231916"/>
                <w:spacing w:val="16"/>
              </w:rPr>
              <w:t xml:space="preserve"> </w:t>
            </w:r>
            <w:r>
              <w:rPr>
                <w:color w:val="231916"/>
                <w:spacing w:val="3"/>
              </w:rPr>
              <w:t>370</w:t>
            </w:r>
            <w:r>
              <w:rPr>
                <w:color w:val="231916"/>
              </w:rPr>
              <w:t>VDC</w:t>
            </w:r>
          </w:p>
        </w:tc>
      </w:tr>
      <w:tr w14:paraId="7561D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2ACA9F82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67036034">
            <w:pPr>
              <w:pStyle w:val="6"/>
              <w:spacing w:before="60" w:line="229" w:lineRule="auto"/>
              <w:ind w:left="111" w:leftChars="0"/>
            </w:pPr>
            <w:r>
              <w:rPr>
                <w:rFonts w:hint="eastAsia"/>
                <w:spacing w:val="7"/>
              </w:rPr>
              <w:t>Frequency Range</w:t>
            </w:r>
          </w:p>
        </w:tc>
        <w:tc>
          <w:tcPr>
            <w:tcW w:w="12926" w:type="dxa"/>
            <w:gridSpan w:val="9"/>
            <w:vAlign w:val="top"/>
          </w:tcPr>
          <w:p w14:paraId="43967A45">
            <w:pPr>
              <w:pStyle w:val="6"/>
              <w:spacing w:before="91" w:line="189" w:lineRule="auto"/>
              <w:ind w:left="109"/>
            </w:pPr>
            <w:r>
              <w:rPr>
                <w:spacing w:val="4"/>
              </w:rPr>
              <w:t>45</w:t>
            </w:r>
            <w:r>
              <w:t>Hz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-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65</w:t>
            </w:r>
            <w:r>
              <w:t>Hz</w:t>
            </w:r>
          </w:p>
        </w:tc>
      </w:tr>
      <w:tr w14:paraId="13DF10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3B91D8EA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3E1D6A32">
            <w:pPr>
              <w:pStyle w:val="6"/>
              <w:spacing w:before="59" w:line="229" w:lineRule="auto"/>
              <w:ind w:left="113" w:leftChars="0"/>
            </w:pPr>
            <w:r>
              <w:rPr>
                <w:rFonts w:hint="eastAsia"/>
                <w:spacing w:val="7"/>
              </w:rPr>
              <w:t xml:space="preserve"> power factor</w:t>
            </w:r>
          </w:p>
        </w:tc>
        <w:tc>
          <w:tcPr>
            <w:tcW w:w="12926" w:type="dxa"/>
            <w:gridSpan w:val="9"/>
            <w:vAlign w:val="top"/>
          </w:tcPr>
          <w:p w14:paraId="683D0B9E">
            <w:pPr>
              <w:pStyle w:val="6"/>
              <w:spacing w:before="59" w:line="228" w:lineRule="auto"/>
              <w:ind w:left="107"/>
            </w:pPr>
            <w:r>
              <w:t>PF</w:t>
            </w:r>
            <w:r>
              <w:rPr>
                <w:spacing w:val="8"/>
              </w:rPr>
              <w:t>≧0.6/230</w:t>
            </w:r>
            <w:r>
              <w:t>VAC</w:t>
            </w:r>
            <w:r>
              <w:rPr>
                <w:spacing w:val="8"/>
              </w:rPr>
              <w:t>(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 full load</w:t>
            </w:r>
            <w:r>
              <w:rPr>
                <w:spacing w:val="8"/>
              </w:rPr>
              <w:t>)</w:t>
            </w:r>
          </w:p>
        </w:tc>
      </w:tr>
      <w:tr w14:paraId="52339C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6B47BE88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49198A49">
            <w:pPr>
              <w:pStyle w:val="6"/>
              <w:spacing w:before="61" w:line="229" w:lineRule="auto"/>
              <w:ind w:left="115" w:leftChars="0"/>
            </w:pPr>
            <w:r>
              <w:rPr>
                <w:rFonts w:hint="eastAsia"/>
              </w:rPr>
              <w:t>Efficiency</w:t>
            </w:r>
          </w:p>
        </w:tc>
        <w:tc>
          <w:tcPr>
            <w:tcW w:w="1422" w:type="dxa"/>
            <w:vAlign w:val="top"/>
          </w:tcPr>
          <w:p w14:paraId="220CB8F1">
            <w:pPr>
              <w:pStyle w:val="6"/>
              <w:spacing w:before="62" w:line="238" w:lineRule="auto"/>
              <w:ind w:left="514"/>
            </w:pPr>
            <w:r>
              <w:rPr>
                <w:spacing w:val="1"/>
              </w:rPr>
              <w:t>83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58" w:type="dxa"/>
            <w:vAlign w:val="top"/>
          </w:tcPr>
          <w:p w14:paraId="514DCAAD">
            <w:pPr>
              <w:pStyle w:val="6"/>
              <w:spacing w:before="62" w:line="238" w:lineRule="auto"/>
              <w:ind w:left="532"/>
            </w:pPr>
            <w:r>
              <w:rPr>
                <w:spacing w:val="1"/>
              </w:rPr>
              <w:t>86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28" w:type="dxa"/>
            <w:vAlign w:val="top"/>
          </w:tcPr>
          <w:p w14:paraId="146D1F14">
            <w:pPr>
              <w:pStyle w:val="6"/>
              <w:spacing w:before="62" w:line="238" w:lineRule="auto"/>
              <w:ind w:left="516"/>
            </w:pPr>
            <w:r>
              <w:rPr>
                <w:spacing w:val="1"/>
              </w:rPr>
              <w:t>87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34" w:type="dxa"/>
            <w:vAlign w:val="top"/>
          </w:tcPr>
          <w:p w14:paraId="11F8A826">
            <w:pPr>
              <w:pStyle w:val="6"/>
              <w:spacing w:before="62" w:line="238" w:lineRule="auto"/>
              <w:ind w:left="521"/>
            </w:pPr>
            <w:r>
              <w:rPr>
                <w:spacing w:val="1"/>
              </w:rPr>
              <w:t>89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36" w:type="dxa"/>
            <w:vAlign w:val="top"/>
          </w:tcPr>
          <w:p w14:paraId="0F785E39">
            <w:pPr>
              <w:pStyle w:val="6"/>
              <w:spacing w:before="62" w:line="238" w:lineRule="auto"/>
              <w:ind w:left="522"/>
            </w:pPr>
            <w:r>
              <w:rPr>
                <w:spacing w:val="1"/>
              </w:rPr>
              <w:t>90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34" w:type="dxa"/>
            <w:vAlign w:val="top"/>
          </w:tcPr>
          <w:p w14:paraId="7474AB2E">
            <w:pPr>
              <w:pStyle w:val="6"/>
              <w:spacing w:before="62" w:line="238" w:lineRule="auto"/>
              <w:ind w:left="524"/>
            </w:pPr>
            <w:r>
              <w:rPr>
                <w:spacing w:val="1"/>
              </w:rPr>
              <w:t>90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34" w:type="dxa"/>
            <w:vAlign w:val="top"/>
          </w:tcPr>
          <w:p w14:paraId="5DE07207">
            <w:pPr>
              <w:pStyle w:val="6"/>
              <w:spacing w:before="62" w:line="238" w:lineRule="auto"/>
              <w:ind w:left="525"/>
            </w:pPr>
            <w:r>
              <w:rPr>
                <w:spacing w:val="1"/>
              </w:rPr>
              <w:t>90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34" w:type="dxa"/>
            <w:vAlign w:val="top"/>
          </w:tcPr>
          <w:p w14:paraId="08F07BD2">
            <w:pPr>
              <w:pStyle w:val="6"/>
              <w:spacing w:before="62" w:line="238" w:lineRule="auto"/>
              <w:ind w:left="526"/>
            </w:pPr>
            <w:r>
              <w:rPr>
                <w:spacing w:val="1"/>
              </w:rPr>
              <w:t>91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  <w:tc>
          <w:tcPr>
            <w:tcW w:w="1446" w:type="dxa"/>
            <w:vAlign w:val="top"/>
          </w:tcPr>
          <w:p w14:paraId="48B20623">
            <w:pPr>
              <w:pStyle w:val="6"/>
              <w:spacing w:before="62" w:line="238" w:lineRule="auto"/>
              <w:ind w:left="530"/>
            </w:pPr>
            <w:r>
              <w:rPr>
                <w:spacing w:val="1"/>
              </w:rPr>
              <w:t>91</w:t>
            </w:r>
            <w:r>
              <w:rPr>
                <w:spacing w:val="7"/>
              </w:rPr>
              <w:t xml:space="preserve"> </w:t>
            </w:r>
            <w:r>
              <w:rPr>
                <w:color w:val="231916"/>
                <w:spacing w:val="1"/>
              </w:rPr>
              <w:t>%</w:t>
            </w:r>
          </w:p>
        </w:tc>
      </w:tr>
      <w:tr w14:paraId="3453A7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00B7B8E9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1A32D08D">
            <w:pPr>
              <w:pStyle w:val="6"/>
              <w:spacing w:before="61" w:line="230" w:lineRule="auto"/>
              <w:ind w:left="114" w:leftChars="0"/>
            </w:pPr>
            <w:r>
              <w:rPr>
                <w:rFonts w:hint="eastAsia"/>
              </w:rPr>
              <w:t>AC Current</w:t>
            </w:r>
          </w:p>
        </w:tc>
        <w:tc>
          <w:tcPr>
            <w:tcW w:w="12926" w:type="dxa"/>
            <w:gridSpan w:val="9"/>
            <w:vAlign w:val="top"/>
          </w:tcPr>
          <w:p w14:paraId="58C0359D">
            <w:pPr>
              <w:pStyle w:val="6"/>
              <w:spacing w:before="61" w:line="238" w:lineRule="auto"/>
              <w:ind w:left="125"/>
            </w:pPr>
            <w:r>
              <w:rPr>
                <w:color w:val="231916"/>
                <w:spacing w:val="-4"/>
              </w:rPr>
              <w:t>＜</w:t>
            </w:r>
            <w:r>
              <w:rPr>
                <w:color w:val="231916"/>
                <w:spacing w:val="21"/>
              </w:rPr>
              <w:t xml:space="preserve"> </w:t>
            </w:r>
            <w:r>
              <w:rPr>
                <w:spacing w:val="-4"/>
              </w:rPr>
              <w:t>55A</w:t>
            </w:r>
          </w:p>
        </w:tc>
      </w:tr>
      <w:tr w14:paraId="0F246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32A97F13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7C2A0528">
            <w:pPr>
              <w:pStyle w:val="6"/>
              <w:spacing w:before="62" w:line="230" w:lineRule="auto"/>
              <w:ind w:left="110" w:leftChars="0"/>
            </w:pPr>
            <w:r>
              <w:rPr>
                <w:rFonts w:hint="eastAsia"/>
              </w:rPr>
              <w:t>Leakage Current</w:t>
            </w:r>
          </w:p>
        </w:tc>
        <w:tc>
          <w:tcPr>
            <w:tcW w:w="12926" w:type="dxa"/>
            <w:gridSpan w:val="9"/>
            <w:vAlign w:val="top"/>
          </w:tcPr>
          <w:p w14:paraId="1F52C818">
            <w:pPr>
              <w:pStyle w:val="6"/>
              <w:spacing w:before="61" w:line="233" w:lineRule="auto"/>
              <w:ind w:left="125"/>
            </w:pPr>
            <w:r>
              <w:rPr>
                <w:color w:val="231916"/>
                <w:spacing w:val="3"/>
              </w:rPr>
              <w:t>＜</w:t>
            </w:r>
            <w:r>
              <w:rPr>
                <w:color w:val="231916"/>
                <w:spacing w:val="19"/>
              </w:rPr>
              <w:t xml:space="preserve"> </w:t>
            </w:r>
            <w:r>
              <w:rPr>
                <w:color w:val="231916"/>
                <w:spacing w:val="3"/>
              </w:rPr>
              <w:t>3.0</w:t>
            </w:r>
            <w:r>
              <w:rPr>
                <w:color w:val="231916"/>
              </w:rPr>
              <w:t>mA</w:t>
            </w:r>
            <w:r>
              <w:rPr>
                <w:color w:val="231916"/>
                <w:spacing w:val="3"/>
              </w:rPr>
              <w:t xml:space="preserve"> /</w:t>
            </w:r>
            <w:r>
              <w:rPr>
                <w:color w:val="231916"/>
                <w:spacing w:val="15"/>
              </w:rPr>
              <w:t xml:space="preserve"> </w:t>
            </w:r>
            <w:r>
              <w:rPr>
                <w:color w:val="231916"/>
                <w:spacing w:val="3"/>
              </w:rPr>
              <w:t>240</w:t>
            </w:r>
            <w:r>
              <w:rPr>
                <w:color w:val="231916"/>
              </w:rPr>
              <w:t>VAC</w:t>
            </w:r>
          </w:p>
        </w:tc>
      </w:tr>
      <w:tr w14:paraId="17C31A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23B132BB">
            <w:pPr>
              <w:pStyle w:val="6"/>
              <w:spacing w:before="129" w:line="208" w:lineRule="auto"/>
              <w:ind w:left="46" w:leftChars="0"/>
              <w:rPr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18"/>
                <w:szCs w:val="18"/>
              </w:rPr>
              <w:t>PROTECTION</w:t>
            </w:r>
          </w:p>
        </w:tc>
        <w:tc>
          <w:tcPr>
            <w:tcW w:w="1680" w:type="dxa"/>
            <w:gridSpan w:val="2"/>
            <w:vAlign w:val="top"/>
          </w:tcPr>
          <w:p w14:paraId="1FC9513B">
            <w:pPr>
              <w:pStyle w:val="6"/>
              <w:spacing w:before="62" w:line="229" w:lineRule="auto"/>
              <w:ind w:left="112" w:leftChars="0"/>
            </w:pPr>
            <w:r>
              <w:rPr>
                <w:rFonts w:hint="eastAsia"/>
                <w:spacing w:val="4"/>
              </w:rPr>
              <w:t>short circuit</w:t>
            </w:r>
          </w:p>
        </w:tc>
        <w:tc>
          <w:tcPr>
            <w:tcW w:w="12926" w:type="dxa"/>
            <w:gridSpan w:val="9"/>
            <w:vAlign w:val="top"/>
          </w:tcPr>
          <w:p w14:paraId="6164559F">
            <w:pPr>
              <w:pStyle w:val="6"/>
              <w:spacing w:before="61" w:line="230" w:lineRule="auto"/>
              <w:ind w:left="109" w:leftChars="0"/>
            </w:pPr>
            <w:r>
              <w:rPr>
                <w:rFonts w:hint="eastAsia"/>
                <w:spacing w:val="8"/>
              </w:rPr>
              <w:t>Enter a constant current</w:t>
            </w:r>
          </w:p>
        </w:tc>
      </w:tr>
      <w:tr w14:paraId="528E7F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5" w:type="dxa"/>
            <w:vMerge w:val="continue"/>
            <w:tcBorders>
              <w:top w:val="nil"/>
            </w:tcBorders>
            <w:textDirection w:val="tbRlV"/>
            <w:vAlign w:val="top"/>
          </w:tcPr>
          <w:p w14:paraId="4DFCD96C">
            <w:pPr>
              <w:rPr>
                <w:rFonts w:ascii="Arial"/>
                <w:sz w:val="21"/>
              </w:rPr>
            </w:pPr>
          </w:p>
        </w:tc>
        <w:tc>
          <w:tcPr>
            <w:tcW w:w="1680" w:type="dxa"/>
            <w:gridSpan w:val="2"/>
            <w:vAlign w:val="top"/>
          </w:tcPr>
          <w:p w14:paraId="10FA95DD">
            <w:pPr>
              <w:pStyle w:val="6"/>
              <w:spacing w:before="61" w:line="236" w:lineRule="auto"/>
              <w:ind w:left="111" w:leftChars="0"/>
            </w:pPr>
            <w:r>
              <w:rPr>
                <w:rFonts w:hint="eastAsia"/>
                <w:spacing w:val="4"/>
              </w:rPr>
              <w:t>Over Temp</w:t>
            </w:r>
          </w:p>
        </w:tc>
        <w:tc>
          <w:tcPr>
            <w:tcW w:w="12926" w:type="dxa"/>
            <w:gridSpan w:val="9"/>
            <w:vAlign w:val="top"/>
          </w:tcPr>
          <w:p w14:paraId="08C19AEE">
            <w:pPr>
              <w:pStyle w:val="6"/>
              <w:spacing w:before="61" w:line="226" w:lineRule="auto"/>
              <w:ind w:left="114" w:leftChars="0"/>
            </w:pPr>
            <w:r>
              <w:rPr>
                <w:rFonts w:hint="eastAsia"/>
                <w:spacing w:val="9"/>
              </w:rPr>
              <w:t>The output is turned off, and it automatically resumes or restarts when the temperature drops</w:t>
            </w:r>
          </w:p>
        </w:tc>
      </w:tr>
    </w:tbl>
    <w:p w14:paraId="1D637F9E">
      <w:pPr>
        <w:spacing w:line="14" w:lineRule="auto"/>
        <w:rPr>
          <w:rFonts w:ascii="Arial"/>
          <w:sz w:val="2"/>
        </w:rPr>
      </w:pPr>
    </w:p>
    <w:p w14:paraId="45FA8006">
      <w:pPr>
        <w:spacing w:line="14" w:lineRule="auto"/>
        <w:rPr>
          <w:rFonts w:ascii="Arial" w:hAnsi="Arial" w:eastAsia="Arial" w:cs="Arial"/>
          <w:sz w:val="2"/>
          <w:szCs w:val="2"/>
        </w:rPr>
        <w:sectPr>
          <w:type w:val="continuous"/>
          <w:pgSz w:w="16839" w:h="11906"/>
          <w:pgMar w:top="861" w:right="865" w:bottom="0" w:left="855" w:header="0" w:footer="0" w:gutter="0"/>
          <w:cols w:equalWidth="0" w:num="1">
            <w:col w:w="15118"/>
          </w:cols>
        </w:sectPr>
      </w:pPr>
    </w:p>
    <w:tbl>
      <w:tblPr>
        <w:tblStyle w:val="5"/>
        <w:tblW w:w="1511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  <w:gridCol w:w="1679"/>
        <w:gridCol w:w="1422"/>
        <w:gridCol w:w="1457"/>
        <w:gridCol w:w="1428"/>
        <w:gridCol w:w="1436"/>
        <w:gridCol w:w="1435"/>
        <w:gridCol w:w="1435"/>
        <w:gridCol w:w="1435"/>
        <w:gridCol w:w="1436"/>
        <w:gridCol w:w="1443"/>
      </w:tblGrid>
      <w:tr w14:paraId="516F8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052CFAAE">
            <w:pPr>
              <w:pStyle w:val="6"/>
              <w:spacing w:before="130" w:line="206" w:lineRule="auto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FUNCTION</w:t>
            </w:r>
          </w:p>
        </w:tc>
        <w:tc>
          <w:tcPr>
            <w:tcW w:w="1679" w:type="dxa"/>
            <w:vAlign w:val="top"/>
          </w:tcPr>
          <w:p w14:paraId="4304214A">
            <w:pPr>
              <w:pStyle w:val="6"/>
              <w:spacing w:before="62" w:line="229" w:lineRule="auto"/>
              <w:ind w:left="109" w:leftChars="0"/>
            </w:pPr>
            <w:r>
              <w:rPr>
                <w:rFonts w:hint="eastAsia"/>
                <w:spacing w:val="8"/>
              </w:rPr>
              <w:t>output voltage adjustment</w:t>
            </w:r>
          </w:p>
        </w:tc>
        <w:tc>
          <w:tcPr>
            <w:tcW w:w="1422" w:type="dxa"/>
            <w:vAlign w:val="top"/>
          </w:tcPr>
          <w:p w14:paraId="72C1CE34">
            <w:pPr>
              <w:pStyle w:val="6"/>
              <w:spacing w:before="92" w:line="190" w:lineRule="auto"/>
              <w:ind w:left="266"/>
            </w:pPr>
            <w:r>
              <w:rPr>
                <w:spacing w:val="-1"/>
              </w:rPr>
              <w:t>0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13.2V</w:t>
            </w:r>
          </w:p>
        </w:tc>
        <w:tc>
          <w:tcPr>
            <w:tcW w:w="1457" w:type="dxa"/>
            <w:vAlign w:val="top"/>
          </w:tcPr>
          <w:p w14:paraId="6DF4F39A">
            <w:pPr>
              <w:pStyle w:val="6"/>
              <w:spacing w:before="93" w:line="189" w:lineRule="auto"/>
              <w:ind w:left="284"/>
            </w:pPr>
            <w:r>
              <w:rPr>
                <w:spacing w:val="1"/>
              </w:rPr>
              <w:t>0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26.4V</w:t>
            </w:r>
          </w:p>
        </w:tc>
        <w:tc>
          <w:tcPr>
            <w:tcW w:w="1428" w:type="dxa"/>
            <w:vAlign w:val="top"/>
          </w:tcPr>
          <w:p w14:paraId="18CD9D30">
            <w:pPr>
              <w:pStyle w:val="6"/>
              <w:spacing w:before="93" w:line="189" w:lineRule="auto"/>
              <w:ind w:left="269"/>
            </w:pPr>
            <w:r>
              <w:t>0</w:t>
            </w:r>
            <w:r>
              <w:rPr>
                <w:spacing w:val="14"/>
              </w:rPr>
              <w:t xml:space="preserve"> </w:t>
            </w:r>
            <w:r>
              <w:t>-</w:t>
            </w:r>
            <w:r>
              <w:rPr>
                <w:spacing w:val="19"/>
              </w:rPr>
              <w:t xml:space="preserve"> </w:t>
            </w:r>
            <w:r>
              <w:t>39.6V</w:t>
            </w:r>
          </w:p>
        </w:tc>
        <w:tc>
          <w:tcPr>
            <w:tcW w:w="1436" w:type="dxa"/>
            <w:vAlign w:val="top"/>
          </w:tcPr>
          <w:p w14:paraId="39657A4F">
            <w:pPr>
              <w:pStyle w:val="6"/>
              <w:spacing w:before="93" w:line="189" w:lineRule="auto"/>
              <w:ind w:left="274"/>
            </w:pPr>
            <w:r>
              <w:rPr>
                <w:spacing w:val="1"/>
              </w:rPr>
              <w:t>0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6"/>
              </w:rPr>
              <w:t xml:space="preserve"> </w:t>
            </w:r>
            <w:r>
              <w:rPr>
                <w:spacing w:val="1"/>
              </w:rPr>
              <w:t>52.8V</w:t>
            </w:r>
          </w:p>
        </w:tc>
        <w:tc>
          <w:tcPr>
            <w:tcW w:w="1435" w:type="dxa"/>
            <w:vAlign w:val="top"/>
          </w:tcPr>
          <w:p w14:paraId="6099BA7E">
            <w:pPr>
              <w:pStyle w:val="6"/>
              <w:spacing w:before="93" w:line="189" w:lineRule="auto"/>
              <w:ind w:left="273"/>
            </w:pPr>
            <w:r>
              <w:t>0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19"/>
              </w:rPr>
              <w:t xml:space="preserve"> </w:t>
            </w:r>
            <w:r>
              <w:t>79.2V</w:t>
            </w:r>
          </w:p>
        </w:tc>
        <w:tc>
          <w:tcPr>
            <w:tcW w:w="1435" w:type="dxa"/>
            <w:vAlign w:val="top"/>
          </w:tcPr>
          <w:p w14:paraId="65C2C151">
            <w:pPr>
              <w:pStyle w:val="6"/>
              <w:spacing w:before="92" w:line="190" w:lineRule="auto"/>
              <w:ind w:left="226"/>
            </w:pPr>
            <w:r>
              <w:t>0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28"/>
              </w:rPr>
              <w:t xml:space="preserve"> </w:t>
            </w:r>
            <w:r>
              <w:t>105.6V</w:t>
            </w:r>
          </w:p>
        </w:tc>
        <w:tc>
          <w:tcPr>
            <w:tcW w:w="1435" w:type="dxa"/>
            <w:vAlign w:val="top"/>
          </w:tcPr>
          <w:p w14:paraId="49A56F7C">
            <w:pPr>
              <w:pStyle w:val="6"/>
              <w:spacing w:before="92" w:line="190" w:lineRule="auto"/>
              <w:ind w:left="327"/>
            </w:pPr>
            <w:r>
              <w:rPr>
                <w:spacing w:val="-2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121V</w:t>
            </w:r>
          </w:p>
        </w:tc>
        <w:tc>
          <w:tcPr>
            <w:tcW w:w="1436" w:type="dxa"/>
            <w:vAlign w:val="top"/>
          </w:tcPr>
          <w:p w14:paraId="573EBE80">
            <w:pPr>
              <w:pStyle w:val="6"/>
              <w:spacing w:before="92" w:line="190" w:lineRule="auto"/>
              <w:ind w:left="327"/>
            </w:pPr>
            <w:r>
              <w:rPr>
                <w:spacing w:val="-2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2"/>
              </w:rPr>
              <w:t>165V</w:t>
            </w:r>
          </w:p>
        </w:tc>
        <w:tc>
          <w:tcPr>
            <w:tcW w:w="1443" w:type="dxa"/>
            <w:vAlign w:val="top"/>
          </w:tcPr>
          <w:p w14:paraId="3CD395F6">
            <w:pPr>
              <w:pStyle w:val="6"/>
              <w:spacing w:before="93" w:line="189" w:lineRule="auto"/>
              <w:ind w:left="328"/>
            </w:pPr>
            <w:r>
              <w:t>0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242V</w:t>
            </w:r>
          </w:p>
        </w:tc>
      </w:tr>
      <w:tr w14:paraId="2C3734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0AA52AE7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4A02F44E">
            <w:pPr>
              <w:pStyle w:val="6"/>
              <w:spacing w:before="57" w:line="229" w:lineRule="auto"/>
              <w:ind w:left="109" w:leftChars="0"/>
            </w:pPr>
            <w:r>
              <w:rPr>
                <w:rFonts w:hint="eastAsia"/>
                <w:spacing w:val="8"/>
              </w:rPr>
              <w:t>constant current output adjustment</w:t>
            </w:r>
          </w:p>
        </w:tc>
        <w:tc>
          <w:tcPr>
            <w:tcW w:w="1422" w:type="dxa"/>
            <w:vAlign w:val="top"/>
          </w:tcPr>
          <w:p w14:paraId="332B1557">
            <w:pPr>
              <w:pStyle w:val="6"/>
              <w:spacing w:before="87" w:line="191" w:lineRule="auto"/>
              <w:ind w:left="316"/>
            </w:pPr>
            <w:r>
              <w:t>0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6"/>
              </w:rPr>
              <w:t xml:space="preserve"> </w:t>
            </w:r>
            <w:r>
              <w:t>333A</w:t>
            </w:r>
          </w:p>
        </w:tc>
        <w:tc>
          <w:tcPr>
            <w:tcW w:w="1457" w:type="dxa"/>
            <w:vAlign w:val="top"/>
          </w:tcPr>
          <w:p w14:paraId="01AFBB10">
            <w:pPr>
              <w:pStyle w:val="6"/>
              <w:spacing w:before="87" w:line="191" w:lineRule="auto"/>
              <w:ind w:left="334"/>
            </w:pPr>
            <w:r>
              <w:t>0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208A</w:t>
            </w:r>
          </w:p>
        </w:tc>
        <w:tc>
          <w:tcPr>
            <w:tcW w:w="1428" w:type="dxa"/>
            <w:vAlign w:val="top"/>
          </w:tcPr>
          <w:p w14:paraId="176801B7">
            <w:pPr>
              <w:pStyle w:val="6"/>
              <w:spacing w:before="87" w:line="191" w:lineRule="auto"/>
              <w:ind w:left="219"/>
            </w:pPr>
            <w:r>
              <w:rPr>
                <w:spacing w:val="-1"/>
              </w:rPr>
              <w:t>0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138.8A</w:t>
            </w:r>
          </w:p>
        </w:tc>
        <w:tc>
          <w:tcPr>
            <w:tcW w:w="1436" w:type="dxa"/>
            <w:vAlign w:val="top"/>
          </w:tcPr>
          <w:p w14:paraId="2A6D1137">
            <w:pPr>
              <w:pStyle w:val="6"/>
              <w:spacing w:before="87" w:line="191" w:lineRule="auto"/>
              <w:ind w:left="325"/>
            </w:pPr>
            <w:r>
              <w:rPr>
                <w:spacing w:val="-2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104A</w:t>
            </w:r>
          </w:p>
        </w:tc>
        <w:tc>
          <w:tcPr>
            <w:tcW w:w="1435" w:type="dxa"/>
            <w:vAlign w:val="top"/>
          </w:tcPr>
          <w:p w14:paraId="7238DDF9">
            <w:pPr>
              <w:pStyle w:val="6"/>
              <w:spacing w:before="87" w:line="191" w:lineRule="auto"/>
              <w:ind w:left="374"/>
            </w:pPr>
            <w:r>
              <w:t>0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4"/>
              </w:rPr>
              <w:t xml:space="preserve"> </w:t>
            </w:r>
            <w:r>
              <w:t>69A</w:t>
            </w:r>
          </w:p>
        </w:tc>
        <w:tc>
          <w:tcPr>
            <w:tcW w:w="1435" w:type="dxa"/>
            <w:vAlign w:val="top"/>
          </w:tcPr>
          <w:p w14:paraId="16E04263">
            <w:pPr>
              <w:pStyle w:val="6"/>
              <w:spacing w:before="87" w:line="191" w:lineRule="auto"/>
              <w:ind w:left="374"/>
            </w:pPr>
            <w:r>
              <w:rPr>
                <w:spacing w:val="-1"/>
              </w:rPr>
              <w:t>0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19"/>
              </w:rPr>
              <w:t xml:space="preserve"> </w:t>
            </w:r>
            <w:r>
              <w:rPr>
                <w:spacing w:val="-1"/>
              </w:rPr>
              <w:t>52A</w:t>
            </w:r>
          </w:p>
        </w:tc>
        <w:tc>
          <w:tcPr>
            <w:tcW w:w="1435" w:type="dxa"/>
            <w:vAlign w:val="top"/>
          </w:tcPr>
          <w:p w14:paraId="296120C2">
            <w:pPr>
              <w:pStyle w:val="6"/>
              <w:spacing w:before="87" w:line="191" w:lineRule="auto"/>
              <w:ind w:left="375"/>
            </w:pPr>
            <w:r>
              <w:t>0</w:t>
            </w:r>
            <w:r>
              <w:rPr>
                <w:spacing w:val="13"/>
              </w:rPr>
              <w:t xml:space="preserve"> </w:t>
            </w:r>
            <w:r>
              <w:t>-</w:t>
            </w:r>
            <w:r>
              <w:rPr>
                <w:spacing w:val="11"/>
              </w:rPr>
              <w:t xml:space="preserve"> </w:t>
            </w:r>
            <w:r>
              <w:t>45A</w:t>
            </w:r>
          </w:p>
        </w:tc>
        <w:tc>
          <w:tcPr>
            <w:tcW w:w="1436" w:type="dxa"/>
            <w:vAlign w:val="top"/>
          </w:tcPr>
          <w:p w14:paraId="175963D7">
            <w:pPr>
              <w:pStyle w:val="6"/>
              <w:spacing w:before="87" w:line="191" w:lineRule="auto"/>
              <w:ind w:left="377"/>
            </w:pPr>
            <w:r>
              <w:rPr>
                <w:spacing w:val="-1"/>
              </w:rPr>
              <w:t>0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33A</w:t>
            </w:r>
          </w:p>
        </w:tc>
        <w:tc>
          <w:tcPr>
            <w:tcW w:w="1443" w:type="dxa"/>
            <w:vAlign w:val="top"/>
          </w:tcPr>
          <w:p w14:paraId="7B5F0321">
            <w:pPr>
              <w:pStyle w:val="6"/>
              <w:spacing w:before="87" w:line="191" w:lineRule="auto"/>
              <w:ind w:left="278"/>
            </w:pPr>
            <w:r>
              <w:rPr>
                <w:spacing w:val="1"/>
              </w:rPr>
              <w:t>0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-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22.7A</w:t>
            </w:r>
          </w:p>
        </w:tc>
      </w:tr>
      <w:tr w14:paraId="731FE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671B637D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10EF5C64">
            <w:pPr>
              <w:pStyle w:val="6"/>
              <w:spacing w:before="60" w:line="230" w:lineRule="auto"/>
              <w:ind w:left="114" w:leftChars="0"/>
            </w:pPr>
            <w:r>
              <w:rPr>
                <w:rFonts w:hint="eastAsia"/>
                <w:spacing w:val="7"/>
              </w:rPr>
              <w:t>External potentiometer</w:t>
            </w:r>
          </w:p>
        </w:tc>
        <w:tc>
          <w:tcPr>
            <w:tcW w:w="12927" w:type="dxa"/>
            <w:gridSpan w:val="9"/>
            <w:vAlign w:val="top"/>
          </w:tcPr>
          <w:p w14:paraId="54AF4A18">
            <w:pPr>
              <w:pStyle w:val="6"/>
              <w:spacing w:before="60" w:line="229" w:lineRule="auto"/>
              <w:ind w:left="115"/>
            </w:pPr>
            <w:r>
              <w:rPr>
                <w:rFonts w:hint="eastAsia"/>
                <w:spacing w:val="8"/>
              </w:rPr>
              <w:t>External potentiometer control (voltage, current)</w:t>
            </w:r>
          </w:p>
        </w:tc>
      </w:tr>
      <w:tr w14:paraId="1BA7F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6DB03A3F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17B79957">
            <w:pPr>
              <w:pStyle w:val="6"/>
              <w:spacing w:before="61" w:line="228" w:lineRule="auto"/>
              <w:ind w:left="109" w:leftChars="0"/>
            </w:pPr>
            <w:r>
              <w:rPr>
                <w:rFonts w:hint="eastAsia"/>
                <w:spacing w:val="8"/>
              </w:rPr>
              <w:t>Analog voltage control</w:t>
            </w:r>
          </w:p>
        </w:tc>
        <w:tc>
          <w:tcPr>
            <w:tcW w:w="12927" w:type="dxa"/>
            <w:gridSpan w:val="9"/>
            <w:vAlign w:val="top"/>
          </w:tcPr>
          <w:p w14:paraId="2A2FE80C">
            <w:pPr>
              <w:pStyle w:val="6"/>
              <w:spacing w:before="61" w:line="229" w:lineRule="auto"/>
              <w:ind w:left="112"/>
            </w:pPr>
            <w:r>
              <w:rPr>
                <w:spacing w:val="3"/>
              </w:rPr>
              <w:t>0 -</w:t>
            </w:r>
            <w:r>
              <w:rPr>
                <w:spacing w:val="25"/>
              </w:rPr>
              <w:t xml:space="preserve"> </w:t>
            </w:r>
            <w:r>
              <w:rPr>
                <w:spacing w:val="3"/>
              </w:rPr>
              <w:t>5V /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0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10V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3"/>
              </w:rPr>
              <w:t>Control (voltage, current)</w:t>
            </w:r>
          </w:p>
        </w:tc>
      </w:tr>
      <w:tr w14:paraId="5BF71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043A3256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789237AC">
            <w:pPr>
              <w:pStyle w:val="6"/>
              <w:spacing w:before="60" w:line="230" w:lineRule="auto"/>
              <w:ind w:left="111" w:leftChars="0"/>
            </w:pPr>
            <w:r>
              <w:rPr>
                <w:rFonts w:hint="eastAsia"/>
                <w:spacing w:val="7"/>
              </w:rPr>
              <w:t>Auxiliary power supply</w:t>
            </w:r>
          </w:p>
        </w:tc>
        <w:tc>
          <w:tcPr>
            <w:tcW w:w="12927" w:type="dxa"/>
            <w:gridSpan w:val="9"/>
            <w:vAlign w:val="top"/>
          </w:tcPr>
          <w:p w14:paraId="0D25D907">
            <w:pPr>
              <w:pStyle w:val="6"/>
              <w:spacing w:before="90" w:line="191" w:lineRule="auto"/>
              <w:ind w:left="126"/>
            </w:pPr>
            <w:r>
              <w:t>12V</w:t>
            </w:r>
            <w:r>
              <w:rPr>
                <w:spacing w:val="16"/>
              </w:rPr>
              <w:t xml:space="preserve"> </w:t>
            </w:r>
            <w:r>
              <w:t>0.5A</w:t>
            </w:r>
          </w:p>
        </w:tc>
      </w:tr>
      <w:tr w14:paraId="07810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1196A95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4DB33EF6">
            <w:pPr>
              <w:pStyle w:val="6"/>
              <w:spacing w:before="61" w:line="230" w:lineRule="auto"/>
              <w:ind w:left="109" w:leftChars="0"/>
            </w:pPr>
            <w:r>
              <w:rPr>
                <w:rFonts w:hint="eastAsia"/>
                <w:spacing w:val="8"/>
              </w:rPr>
              <w:t>remote control switch</w:t>
            </w:r>
          </w:p>
        </w:tc>
        <w:tc>
          <w:tcPr>
            <w:tcW w:w="12927" w:type="dxa"/>
            <w:gridSpan w:val="9"/>
            <w:vAlign w:val="top"/>
          </w:tcPr>
          <w:p w14:paraId="1B5FCD6F">
            <w:pPr>
              <w:pStyle w:val="6"/>
              <w:spacing w:before="62" w:line="227" w:lineRule="auto"/>
              <w:ind w:left="113"/>
            </w:pPr>
            <w:r>
              <w:rPr>
                <w:rFonts w:hint="eastAsia"/>
                <w:spacing w:val="7"/>
              </w:rPr>
              <w:t>By default, it will be powered on and powered off at a high level</w:t>
            </w:r>
            <w:r>
              <w:rPr>
                <w:spacing w:val="7"/>
              </w:rPr>
              <w:t xml:space="preserve"> （3V-12V）</w:t>
            </w:r>
          </w:p>
        </w:tc>
      </w:tr>
      <w:tr w14:paraId="74EB4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6AF96DA8">
            <w:pPr>
              <w:pStyle w:val="6"/>
              <w:spacing w:before="129" w:line="209" w:lineRule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ENVIRONMENT</w:t>
            </w:r>
          </w:p>
        </w:tc>
        <w:tc>
          <w:tcPr>
            <w:tcW w:w="1679" w:type="dxa"/>
            <w:vAlign w:val="top"/>
          </w:tcPr>
          <w:p w14:paraId="12CDB26A">
            <w:pPr>
              <w:pStyle w:val="6"/>
              <w:spacing w:before="60" w:line="230" w:lineRule="auto"/>
              <w:ind w:left="112" w:leftChars="0"/>
            </w:pPr>
            <w:r>
              <w:rPr>
                <w:rFonts w:hint="eastAsia"/>
                <w:spacing w:val="7"/>
              </w:rPr>
              <w:t>Working Temp</w:t>
            </w:r>
          </w:p>
        </w:tc>
        <w:tc>
          <w:tcPr>
            <w:tcW w:w="12927" w:type="dxa"/>
            <w:gridSpan w:val="9"/>
            <w:vAlign w:val="top"/>
          </w:tcPr>
          <w:p w14:paraId="2D5EAD3B">
            <w:pPr>
              <w:pStyle w:val="6"/>
              <w:spacing w:before="61" w:line="239" w:lineRule="auto"/>
              <w:ind w:left="109"/>
            </w:pPr>
            <w:r>
              <w:rPr>
                <w:spacing w:val="3"/>
              </w:rPr>
              <w:t>-20 -</w:t>
            </w:r>
            <w:r>
              <w:rPr>
                <w:spacing w:val="19"/>
              </w:rPr>
              <w:t xml:space="preserve"> </w:t>
            </w:r>
            <w:r>
              <w:rPr>
                <w:spacing w:val="3"/>
              </w:rPr>
              <w:t>+60℃</w:t>
            </w:r>
          </w:p>
        </w:tc>
      </w:tr>
      <w:tr w14:paraId="12AA6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1D8E4DE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546428C9">
            <w:pPr>
              <w:pStyle w:val="6"/>
              <w:spacing w:before="60" w:line="230" w:lineRule="auto"/>
              <w:ind w:left="112" w:leftChars="0"/>
            </w:pPr>
            <w:r>
              <w:rPr>
                <w:rFonts w:hint="eastAsia"/>
                <w:spacing w:val="7"/>
              </w:rPr>
              <w:t>Working Humidity</w:t>
            </w:r>
          </w:p>
        </w:tc>
        <w:tc>
          <w:tcPr>
            <w:tcW w:w="12927" w:type="dxa"/>
            <w:gridSpan w:val="9"/>
            <w:vAlign w:val="top"/>
          </w:tcPr>
          <w:p w14:paraId="06B21D49">
            <w:pPr>
              <w:pStyle w:val="6"/>
              <w:spacing w:before="60" w:line="229" w:lineRule="auto"/>
              <w:ind w:left="109"/>
            </w:pPr>
            <w:r>
              <w:rPr>
                <w:spacing w:val="4"/>
              </w:rPr>
              <w:t>-20 -</w:t>
            </w:r>
            <w:r>
              <w:rPr>
                <w:spacing w:val="19"/>
              </w:rPr>
              <w:t xml:space="preserve"> </w:t>
            </w:r>
            <w:r>
              <w:rPr>
                <w:spacing w:val="4"/>
              </w:rPr>
              <w:t>90%</w:t>
            </w:r>
            <w:r>
              <w:rPr>
                <w:spacing w:val="11"/>
              </w:rPr>
              <w:t xml:space="preserve"> </w:t>
            </w:r>
            <w:r>
              <w:t>RH</w:t>
            </w:r>
            <w:r>
              <w:rPr>
                <w:spacing w:val="-37"/>
              </w:rPr>
              <w:t xml:space="preserve"> </w:t>
            </w:r>
            <w:r>
              <w:rPr>
                <w:rFonts w:hint="eastAsia"/>
                <w:spacing w:val="4"/>
              </w:rPr>
              <w:t>No condensation</w:t>
            </w:r>
          </w:p>
        </w:tc>
      </w:tr>
      <w:tr w14:paraId="311EE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4857DCC4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2C162722">
            <w:pPr>
              <w:pStyle w:val="6"/>
              <w:spacing w:before="62" w:line="229" w:lineRule="auto"/>
              <w:ind w:left="109" w:leftChars="0"/>
            </w:pPr>
            <w:r>
              <w:rPr>
                <w:rFonts w:hint="eastAsia"/>
                <w:spacing w:val="8"/>
              </w:rPr>
              <w:t>Storage Temp., Humidity</w:t>
            </w:r>
          </w:p>
        </w:tc>
        <w:tc>
          <w:tcPr>
            <w:tcW w:w="12927" w:type="dxa"/>
            <w:gridSpan w:val="9"/>
            <w:vAlign w:val="top"/>
          </w:tcPr>
          <w:p w14:paraId="3EC2D7C8">
            <w:pPr>
              <w:pStyle w:val="6"/>
              <w:spacing w:before="63" w:line="225" w:lineRule="auto"/>
              <w:ind w:left="109"/>
            </w:pPr>
            <w:r>
              <w:rPr>
                <w:spacing w:val="3"/>
              </w:rPr>
              <w:t>-40 - +85℃,</w:t>
            </w:r>
            <w:r>
              <w:rPr>
                <w:spacing w:val="39"/>
              </w:rPr>
              <w:t xml:space="preserve"> </w:t>
            </w:r>
            <w:r>
              <w:rPr>
                <w:spacing w:val="3"/>
              </w:rPr>
              <w:t>10</w:t>
            </w:r>
            <w:r>
              <w:rPr>
                <w:spacing w:val="11"/>
              </w:rPr>
              <w:t xml:space="preserve"> </w:t>
            </w:r>
            <w:r>
              <w:rPr>
                <w:spacing w:val="3"/>
              </w:rPr>
              <w:t>-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95%</w:t>
            </w:r>
            <w:r>
              <w:rPr>
                <w:spacing w:val="11"/>
              </w:rPr>
              <w:t xml:space="preserve"> </w:t>
            </w:r>
            <w:r>
              <w:t>RH</w:t>
            </w:r>
            <w:r>
              <w:rPr>
                <w:spacing w:val="-37"/>
              </w:rPr>
              <w:t xml:space="preserve"> </w:t>
            </w:r>
            <w:r>
              <w:rPr>
                <w:rFonts w:hint="eastAsia"/>
                <w:spacing w:val="4"/>
              </w:rPr>
              <w:t>No condensation</w:t>
            </w:r>
          </w:p>
        </w:tc>
      </w:tr>
      <w:tr w14:paraId="4E1FB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7F44BA68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0FFD6476">
            <w:pPr>
              <w:pStyle w:val="6"/>
              <w:spacing w:before="62" w:line="230" w:lineRule="auto"/>
              <w:ind w:left="112" w:leftChars="0"/>
            </w:pPr>
            <w:r>
              <w:rPr>
                <w:rFonts w:hint="eastAsia"/>
                <w:spacing w:val="6"/>
              </w:rPr>
              <w:t>vibration resistance</w:t>
            </w:r>
          </w:p>
        </w:tc>
        <w:tc>
          <w:tcPr>
            <w:tcW w:w="12927" w:type="dxa"/>
            <w:gridSpan w:val="9"/>
            <w:vAlign w:val="top"/>
          </w:tcPr>
          <w:p w14:paraId="6A00231D">
            <w:pPr>
              <w:pStyle w:val="6"/>
              <w:spacing w:before="62" w:line="225" w:lineRule="auto"/>
              <w:ind w:left="126"/>
            </w:pPr>
            <w:r>
              <w:rPr>
                <w:rFonts w:hint="eastAsia"/>
                <w:spacing w:val="4"/>
              </w:rPr>
              <w:t>10 - 500Hz, 2G 10 min/cycle, 60 minutes each in X, Y, and Z axes</w:t>
            </w:r>
          </w:p>
        </w:tc>
      </w:tr>
      <w:tr w14:paraId="2F520B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091EEBF0">
            <w:pPr>
              <w:pStyle w:val="6"/>
              <w:spacing w:before="130" w:line="208" w:lineRule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SAFETY</w:t>
            </w:r>
          </w:p>
        </w:tc>
        <w:tc>
          <w:tcPr>
            <w:tcW w:w="1679" w:type="dxa"/>
            <w:vAlign w:val="top"/>
          </w:tcPr>
          <w:p w14:paraId="365CBA3C">
            <w:pPr>
              <w:pStyle w:val="6"/>
              <w:spacing w:before="61" w:line="229" w:lineRule="auto"/>
              <w:ind w:left="111" w:leftChars="0"/>
            </w:pPr>
            <w:r>
              <w:rPr>
                <w:rFonts w:hint="eastAsia"/>
                <w:color w:val="231916"/>
                <w:spacing w:val="7"/>
              </w:rPr>
              <w:t>Insulation resistance</w:t>
            </w:r>
          </w:p>
        </w:tc>
        <w:tc>
          <w:tcPr>
            <w:tcW w:w="12927" w:type="dxa"/>
            <w:gridSpan w:val="9"/>
            <w:vAlign w:val="top"/>
          </w:tcPr>
          <w:p w14:paraId="28088E95">
            <w:pPr>
              <w:pStyle w:val="6"/>
              <w:spacing w:before="62" w:line="228" w:lineRule="auto"/>
              <w:ind w:left="110"/>
            </w:pPr>
            <w:r>
              <w:rPr>
                <w:rFonts w:hint="eastAsia"/>
                <w:color w:val="231916"/>
                <w:spacing w:val="8"/>
              </w:rPr>
              <w:t>Input-to-output</w:t>
            </w:r>
            <w:r>
              <w:rPr>
                <w:color w:val="231916"/>
                <w:spacing w:val="8"/>
              </w:rPr>
              <w:t>:100</w:t>
            </w:r>
            <w:r>
              <w:rPr>
                <w:color w:val="231916"/>
              </w:rPr>
              <w:t>Mhms</w:t>
            </w:r>
            <w:r>
              <w:rPr>
                <w:color w:val="231916"/>
                <w:spacing w:val="8"/>
              </w:rPr>
              <w:t>/500</w:t>
            </w:r>
            <w:r>
              <w:rPr>
                <w:color w:val="231916"/>
              </w:rPr>
              <w:t>VDC</w:t>
            </w:r>
            <w:r>
              <w:rPr>
                <w:color w:val="231916"/>
                <w:spacing w:val="8"/>
              </w:rPr>
              <w:t>/25℃/70%</w:t>
            </w:r>
            <w:r>
              <w:rPr>
                <w:color w:val="231916"/>
              </w:rPr>
              <w:t>RH</w:t>
            </w:r>
          </w:p>
        </w:tc>
      </w:tr>
      <w:tr w14:paraId="32D2BA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7BB7598B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704FEFA6">
            <w:pPr>
              <w:pStyle w:val="6"/>
              <w:spacing w:before="61" w:line="230" w:lineRule="auto"/>
              <w:ind w:left="112" w:leftChars="0"/>
            </w:pPr>
            <w:r>
              <w:rPr>
                <w:rFonts w:hint="eastAsia"/>
              </w:rPr>
              <w:t>Withstand Voltage</w:t>
            </w:r>
          </w:p>
        </w:tc>
        <w:tc>
          <w:tcPr>
            <w:tcW w:w="12927" w:type="dxa"/>
            <w:gridSpan w:val="9"/>
            <w:vAlign w:val="top"/>
          </w:tcPr>
          <w:p w14:paraId="64048B32">
            <w:pPr>
              <w:pStyle w:val="6"/>
              <w:spacing w:before="61" w:line="233" w:lineRule="auto"/>
              <w:ind w:left="122"/>
            </w:pPr>
            <w:r>
              <w:rPr>
                <w:spacing w:val="6"/>
              </w:rPr>
              <w:t>I/P-O/P</w:t>
            </w:r>
            <w:r>
              <w:rPr>
                <w:spacing w:val="-54"/>
              </w:rPr>
              <w:t xml:space="preserve"> </w:t>
            </w:r>
            <w:r>
              <w:rPr>
                <w:spacing w:val="6"/>
              </w:rPr>
              <w:t>:1.2</w:t>
            </w:r>
            <w:r>
              <w:t>KVAC</w:t>
            </w:r>
            <w:r>
              <w:rPr>
                <w:spacing w:val="6"/>
              </w:rPr>
              <w:t xml:space="preserve">  </w:t>
            </w:r>
            <w:r>
              <w:t>I</w:t>
            </w:r>
            <w:r>
              <w:rPr>
                <w:spacing w:val="6"/>
              </w:rPr>
              <w:t>/P-</w:t>
            </w:r>
            <w:r>
              <w:t>FG</w:t>
            </w:r>
            <w:r>
              <w:rPr>
                <w:spacing w:val="6"/>
              </w:rPr>
              <w:t>:1.2</w:t>
            </w:r>
            <w:r>
              <w:t>KVAC</w:t>
            </w:r>
            <w:r>
              <w:rPr>
                <w:spacing w:val="6"/>
              </w:rPr>
              <w:t xml:space="preserve">  </w:t>
            </w:r>
            <w:r>
              <w:t>O</w:t>
            </w:r>
            <w:r>
              <w:rPr>
                <w:spacing w:val="6"/>
              </w:rPr>
              <w:t>/P-</w:t>
            </w:r>
            <w:r>
              <w:t>FG</w:t>
            </w:r>
            <w:r>
              <w:rPr>
                <w:spacing w:val="6"/>
              </w:rPr>
              <w:t>:0.5</w:t>
            </w:r>
            <w:r>
              <w:t>KVAC</w:t>
            </w:r>
          </w:p>
        </w:tc>
      </w:tr>
      <w:tr w14:paraId="75266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  <w:bottom w:val="nil"/>
            </w:tcBorders>
            <w:vAlign w:val="top"/>
          </w:tcPr>
          <w:p w14:paraId="39C673D5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667E0419">
            <w:pPr>
              <w:rPr>
                <w:rFonts w:ascii="Arial"/>
                <w:sz w:val="21"/>
              </w:rPr>
            </w:pPr>
          </w:p>
        </w:tc>
        <w:tc>
          <w:tcPr>
            <w:tcW w:w="12927" w:type="dxa"/>
            <w:gridSpan w:val="9"/>
            <w:vAlign w:val="top"/>
          </w:tcPr>
          <w:p w14:paraId="2E45DC08">
            <w:pPr>
              <w:rPr>
                <w:rFonts w:ascii="Arial"/>
                <w:sz w:val="21"/>
              </w:rPr>
            </w:pPr>
          </w:p>
        </w:tc>
      </w:tr>
      <w:tr w14:paraId="682F67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5319F527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7C4DD4E2">
            <w:pPr>
              <w:rPr>
                <w:rFonts w:ascii="Arial"/>
                <w:sz w:val="21"/>
              </w:rPr>
            </w:pPr>
          </w:p>
        </w:tc>
        <w:tc>
          <w:tcPr>
            <w:tcW w:w="12927" w:type="dxa"/>
            <w:gridSpan w:val="9"/>
            <w:vAlign w:val="top"/>
          </w:tcPr>
          <w:p w14:paraId="5262FDF0">
            <w:pPr>
              <w:rPr>
                <w:rFonts w:ascii="Arial"/>
                <w:sz w:val="21"/>
              </w:rPr>
            </w:pPr>
          </w:p>
        </w:tc>
      </w:tr>
      <w:tr w14:paraId="79580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restart"/>
            <w:tcBorders>
              <w:bottom w:val="nil"/>
            </w:tcBorders>
            <w:vAlign w:val="top"/>
          </w:tcPr>
          <w:p w14:paraId="615C7A07">
            <w:pPr>
              <w:pStyle w:val="6"/>
              <w:spacing w:before="150" w:line="209" w:lineRule="auto"/>
              <w:ind w:left="46" w:leftChars="0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OTHERS</w:t>
            </w:r>
          </w:p>
        </w:tc>
        <w:tc>
          <w:tcPr>
            <w:tcW w:w="1679" w:type="dxa"/>
            <w:vAlign w:val="top"/>
          </w:tcPr>
          <w:p w14:paraId="23D3762E">
            <w:pPr>
              <w:pStyle w:val="6"/>
              <w:spacing w:before="60" w:line="228" w:lineRule="auto"/>
              <w:ind w:left="109" w:leftChars="0"/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Dimension</w:t>
            </w:r>
          </w:p>
        </w:tc>
        <w:tc>
          <w:tcPr>
            <w:tcW w:w="12927" w:type="dxa"/>
            <w:gridSpan w:val="9"/>
            <w:vAlign w:val="top"/>
          </w:tcPr>
          <w:p w14:paraId="066BF0E5">
            <w:pPr>
              <w:pStyle w:val="6"/>
              <w:spacing w:before="60"/>
              <w:ind w:left="115"/>
            </w:pPr>
            <w:r>
              <w:rPr>
                <w:color w:val="231916"/>
                <w:spacing w:val="4"/>
              </w:rPr>
              <w:t>356*216*80</w:t>
            </w:r>
            <w:r>
              <w:rPr>
                <w:color w:val="231916"/>
              </w:rPr>
              <w:t>mm</w:t>
            </w:r>
            <w:r>
              <w:rPr>
                <w:color w:val="231916"/>
                <w:spacing w:val="4"/>
              </w:rPr>
              <w:t>（L*W*H）</w:t>
            </w:r>
          </w:p>
        </w:tc>
      </w:tr>
      <w:tr w14:paraId="2E815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5" w:type="dxa"/>
            <w:vMerge w:val="continue"/>
            <w:tcBorders>
              <w:top w:val="nil"/>
            </w:tcBorders>
            <w:vAlign w:val="top"/>
          </w:tcPr>
          <w:p w14:paraId="7083CEF6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3C93EB23">
            <w:pPr>
              <w:pStyle w:val="6"/>
              <w:spacing w:before="59" w:line="230" w:lineRule="auto"/>
              <w:ind w:left="112" w:leftChars="0"/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</w:t>
            </w:r>
          </w:p>
        </w:tc>
        <w:tc>
          <w:tcPr>
            <w:tcW w:w="12927" w:type="dxa"/>
            <w:gridSpan w:val="9"/>
            <w:vAlign w:val="top"/>
          </w:tcPr>
          <w:p w14:paraId="74FC3E5A">
            <w:pPr>
              <w:pStyle w:val="6"/>
              <w:spacing w:before="91" w:line="189" w:lineRule="auto"/>
              <w:ind w:left="112"/>
            </w:pPr>
            <w:r>
              <w:rPr>
                <w:color w:val="231916"/>
                <w:spacing w:val="4"/>
              </w:rPr>
              <w:t>6.5</w:t>
            </w:r>
            <w:r>
              <w:rPr>
                <w:color w:val="231916"/>
                <w:spacing w:val="9"/>
              </w:rPr>
              <w:t xml:space="preserve"> </w:t>
            </w:r>
            <w:r>
              <w:rPr>
                <w:color w:val="231916"/>
              </w:rPr>
              <w:t>KG</w:t>
            </w:r>
          </w:p>
        </w:tc>
      </w:tr>
      <w:tr w14:paraId="436F6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505" w:type="dxa"/>
            <w:vAlign w:val="top"/>
          </w:tcPr>
          <w:p w14:paraId="7D7703D8">
            <w:pPr>
              <w:pStyle w:val="6"/>
              <w:spacing w:before="151" w:line="209" w:lineRule="auto"/>
              <w:rPr>
                <w:sz w:val="24"/>
                <w:szCs w:val="24"/>
              </w:rPr>
            </w:pPr>
            <w:bookmarkStart w:id="0" w:name="_GoBack" w:colFirst="0" w:colLast="10"/>
            <w:r>
              <w:rPr>
                <w:rFonts w:hint="eastAsia"/>
                <w:sz w:val="18"/>
                <w:szCs w:val="18"/>
                <w:lang w:val="en-US" w:eastAsia="zh-CN"/>
              </w:rPr>
              <w:t>REMARK</w:t>
            </w:r>
          </w:p>
        </w:tc>
        <w:tc>
          <w:tcPr>
            <w:tcW w:w="14606" w:type="dxa"/>
            <w:gridSpan w:val="10"/>
            <w:vAlign w:val="top"/>
          </w:tcPr>
          <w:p w14:paraId="649D17BC">
            <w:pPr>
              <w:pStyle w:val="6"/>
              <w:spacing w:before="77" w:line="226" w:lineRule="auto"/>
              <w:ind w:left="114"/>
              <w:rPr>
                <w:rFonts w:hint="eastAsia"/>
                <w:color w:val="231916"/>
                <w:spacing w:val="7"/>
              </w:rPr>
            </w:pPr>
            <w:r>
              <w:rPr>
                <w:rFonts w:hint="eastAsia"/>
                <w:color w:val="231916"/>
                <w:spacing w:val="7"/>
              </w:rPr>
              <w:t>1. All parameters are measured at 230VAC input, rated load and 25°C unless otherwise specified.</w:t>
            </w:r>
          </w:p>
          <w:p w14:paraId="7E16D47D">
            <w:pPr>
              <w:pStyle w:val="6"/>
              <w:spacing w:before="77" w:line="226" w:lineRule="auto"/>
              <w:ind w:left="114"/>
              <w:rPr>
                <w:rFonts w:hint="eastAsia"/>
                <w:color w:val="231916"/>
                <w:spacing w:val="7"/>
              </w:rPr>
            </w:pPr>
            <w:r>
              <w:rPr>
                <w:rFonts w:hint="eastAsia"/>
                <w:color w:val="231916"/>
                <w:spacing w:val="7"/>
              </w:rPr>
              <w:t>2. RIPPLE AND NOISE VOLTAGES ARE MEASURED AT 20UMHz bandwidth oscilloscope with 0.1 μ and 47 μ capacitance at the end of a 12-inch twisted pair cable, measured at 20MHZ bandwidth.</w:t>
            </w:r>
          </w:p>
          <w:p w14:paraId="43782D0D">
            <w:pPr>
              <w:pStyle w:val="6"/>
              <w:spacing w:before="77" w:line="226" w:lineRule="auto"/>
              <w:ind w:left="114"/>
              <w:rPr>
                <w:rFonts w:hint="eastAsia"/>
                <w:color w:val="231916"/>
                <w:spacing w:val="7"/>
              </w:rPr>
            </w:pPr>
            <w:r>
              <w:rPr>
                <w:rFonts w:hint="eastAsia"/>
                <w:color w:val="231916"/>
                <w:spacing w:val="7"/>
              </w:rPr>
              <w:t>3. Accuracy: including setting error, linear regulation and load regulation.</w:t>
            </w:r>
          </w:p>
          <w:p w14:paraId="3260AEFC">
            <w:pPr>
              <w:pStyle w:val="6"/>
              <w:spacing w:before="77" w:line="226" w:lineRule="auto"/>
              <w:ind w:left="114"/>
              <w:rPr>
                <w:rFonts w:hint="eastAsia"/>
                <w:color w:val="231916"/>
                <w:spacing w:val="7"/>
              </w:rPr>
            </w:pPr>
            <w:r>
              <w:rPr>
                <w:rFonts w:hint="eastAsia"/>
                <w:color w:val="231916"/>
                <w:spacing w:val="7"/>
              </w:rPr>
              <w:t>4. If the input voltage is low, the output needs to be derated, please refer to the static characteristic curve for details.</w:t>
            </w:r>
          </w:p>
          <w:p w14:paraId="644A5EAF">
            <w:pPr>
              <w:pStyle w:val="6"/>
              <w:spacing w:before="77" w:line="226" w:lineRule="auto"/>
              <w:ind w:left="114" w:leftChars="0"/>
            </w:pPr>
            <w:r>
              <w:rPr>
                <w:rFonts w:hint="eastAsia"/>
                <w:color w:val="231916"/>
                <w:spacing w:val="7"/>
              </w:rPr>
              <w:t>5. The start-up time is measured when the machine is cool-in, and frequent switching on and off may increase the start-up time.</w:t>
            </w:r>
          </w:p>
        </w:tc>
      </w:tr>
      <w:bookmarkEnd w:id="0"/>
    </w:tbl>
    <w:p w14:paraId="620BEED4">
      <w:pPr>
        <w:rPr>
          <w:rFonts w:ascii="Arial"/>
          <w:sz w:val="21"/>
        </w:rPr>
      </w:pPr>
    </w:p>
    <w:p w14:paraId="30C3F5D3">
      <w:pPr>
        <w:rPr>
          <w:rFonts w:ascii="Arial" w:hAnsi="Arial" w:eastAsia="Arial" w:cs="Arial"/>
          <w:sz w:val="21"/>
          <w:szCs w:val="21"/>
        </w:rPr>
        <w:sectPr>
          <w:pgSz w:w="16839" w:h="11906"/>
          <w:pgMar w:top="850" w:right="865" w:bottom="0" w:left="856" w:header="0" w:footer="0" w:gutter="0"/>
          <w:cols w:space="720" w:num="1"/>
        </w:sectPr>
      </w:pPr>
    </w:p>
    <w:p w14:paraId="64363051">
      <w:pPr>
        <w:spacing w:line="264" w:lineRule="auto"/>
        <w:rPr>
          <w:rFonts w:ascii="Arial"/>
          <w:sz w:val="21"/>
        </w:rPr>
      </w:pPr>
    </w:p>
    <w:p w14:paraId="3AE360B1">
      <w:pPr>
        <w:spacing w:line="264" w:lineRule="auto"/>
        <w:rPr>
          <w:rFonts w:ascii="Arial"/>
          <w:sz w:val="21"/>
        </w:rPr>
      </w:pPr>
    </w:p>
    <w:p w14:paraId="2250A5FB">
      <w:pPr>
        <w:spacing w:line="261" w:lineRule="auto"/>
        <w:rPr>
          <w:rFonts w:ascii="Arial"/>
          <w:sz w:val="21"/>
        </w:rPr>
      </w:pPr>
    </w:p>
    <w:p w14:paraId="0251A48F">
      <w:pPr>
        <w:rPr>
          <w:rFonts w:ascii="Arial"/>
          <w:sz w:val="21"/>
        </w:rPr>
      </w:pPr>
    </w:p>
    <w:p w14:paraId="2B71D0C9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6839" w:h="11906"/>
          <w:pgMar w:top="400" w:right="1374" w:bottom="0" w:left="572" w:header="0" w:footer="0" w:gutter="0"/>
          <w:cols w:space="720" w:num="1"/>
        </w:sectPr>
      </w:pPr>
    </w:p>
    <w:p w14:paraId="2D821722">
      <w:pPr>
        <w:spacing w:line="249" w:lineRule="auto"/>
        <w:rPr>
          <w:rFonts w:ascii="Arial"/>
          <w:sz w:val="21"/>
        </w:rPr>
      </w:pPr>
    </w:p>
    <w:p w14:paraId="53A98A9B">
      <w:pPr>
        <w:spacing w:line="250" w:lineRule="auto"/>
        <w:rPr>
          <w:rFonts w:ascii="Arial"/>
          <w:sz w:val="21"/>
        </w:rPr>
      </w:pPr>
    </w:p>
    <w:p w14:paraId="6DFCC95D">
      <w:pPr>
        <w:spacing w:before="213" w:line="9118" w:lineRule="exact"/>
      </w:pPr>
    </w:p>
    <w:sectPr>
      <w:headerReference r:id="rId6" w:type="default"/>
      <w:pgSz w:w="16839" w:h="11906"/>
      <w:pgMar w:top="400" w:right="2020" w:bottom="0" w:left="84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01153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CBAC5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7E3968"/>
    <w:rsid w:val="0EC06500"/>
    <w:rsid w:val="677E01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649</Words>
  <Characters>1175</Characters>
  <TotalTime>0</TotalTime>
  <ScaleCrop>false</ScaleCrop>
  <LinksUpToDate>false</LinksUpToDate>
  <CharactersWithSpaces>1334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2024-08-13T11:13:00Z</dcterms:created>
  <dc:creator>Administrator</dc:creator>
  <cp:lastModifiedBy>灯青</cp:lastModifiedBy>
  <dcterms:modified xsi:type="dcterms:W3CDTF">2024-12-12T09:47:36Z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2024-12-03T15:36:27Z</vt:filetime>
  </property>
  <property fmtid="{D5CDD505-2E9C-101B-9397-08002B2CF9AE}" pid="4" name="KSOProductBuildVer">
    <vt:lpwstr>2052-12.1.0.19302</vt:lpwstr>
  </property>
  <property fmtid="{D5CDD505-2E9C-101B-9397-08002B2CF9AE}" pid="5" name="ICV">
    <vt:lpwstr>A96655A5AC0B4841944BF2B844F91C3A_13</vt:lpwstr>
  </property>
</Properties>
</file>